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30" w:rsidRPr="00C920E8" w:rsidRDefault="00736530" w:rsidP="00736530">
      <w:pPr>
        <w:jc w:val="center"/>
        <w:rPr>
          <w:rFonts w:ascii="Times New Roman" w:eastAsia="Calibri" w:hAnsi="Times New Roman"/>
          <w:b/>
          <w:bCs/>
          <w:color w:val="000000"/>
          <w:sz w:val="28"/>
          <w:szCs w:val="28"/>
          <w:lang w:val="uk-UA"/>
        </w:rPr>
      </w:pPr>
      <w:r w:rsidRPr="00C920E8">
        <w:rPr>
          <w:rFonts w:ascii="Times New Roman" w:eastAsia="Calibri" w:hAnsi="Times New Roman"/>
          <w:b/>
          <w:bCs/>
          <w:color w:val="000000"/>
          <w:sz w:val="28"/>
          <w:szCs w:val="28"/>
          <w:lang w:val="uk-UA"/>
        </w:rPr>
        <w:t>Житомирський медичний інститут</w:t>
      </w:r>
    </w:p>
    <w:p w:rsidR="00736530" w:rsidRPr="00C920E8" w:rsidRDefault="00736530" w:rsidP="00736530">
      <w:pPr>
        <w:jc w:val="center"/>
        <w:rPr>
          <w:rFonts w:ascii="Times New Roman" w:eastAsia="Calibri" w:hAnsi="Times New Roman"/>
          <w:b/>
          <w:bCs/>
          <w:color w:val="000000"/>
          <w:sz w:val="28"/>
          <w:szCs w:val="28"/>
          <w:lang w:val="uk-UA"/>
        </w:rPr>
      </w:pPr>
      <w:r w:rsidRPr="00C920E8">
        <w:rPr>
          <w:rFonts w:ascii="Times New Roman" w:eastAsia="Calibri" w:hAnsi="Times New Roman"/>
          <w:b/>
          <w:bCs/>
          <w:color w:val="000000"/>
          <w:sz w:val="28"/>
          <w:szCs w:val="28"/>
          <w:lang w:val="uk-UA"/>
        </w:rPr>
        <w:t>Житомирської обласної ради</w:t>
      </w:r>
    </w:p>
    <w:p w:rsidR="00736530" w:rsidRPr="00C920E8" w:rsidRDefault="00736530" w:rsidP="00736530">
      <w:pPr>
        <w:jc w:val="center"/>
        <w:rPr>
          <w:rFonts w:ascii="Times New Roman" w:eastAsia="Calibri" w:hAnsi="Times New Roman"/>
          <w:b/>
          <w:bCs/>
          <w:color w:val="000000"/>
          <w:sz w:val="28"/>
          <w:szCs w:val="28"/>
        </w:rPr>
      </w:pPr>
    </w:p>
    <w:p w:rsidR="00736530" w:rsidRPr="00C920E8" w:rsidRDefault="00736530" w:rsidP="00736530">
      <w:pPr>
        <w:jc w:val="center"/>
        <w:rPr>
          <w:rFonts w:ascii="Times New Roman" w:eastAsia="Calibri" w:hAnsi="Times New Roman"/>
          <w:b/>
          <w:bCs/>
          <w:color w:val="000000"/>
          <w:sz w:val="28"/>
          <w:szCs w:val="28"/>
          <w:lang w:val="uk-UA"/>
        </w:rPr>
      </w:pPr>
    </w:p>
    <w:p w:rsidR="00736530" w:rsidRPr="00C920E8" w:rsidRDefault="00736530" w:rsidP="00736530">
      <w:pPr>
        <w:jc w:val="center"/>
        <w:rPr>
          <w:rFonts w:ascii="Times New Roman" w:eastAsia="Calibri" w:hAnsi="Times New Roman"/>
          <w:b/>
          <w:bCs/>
          <w:color w:val="000000"/>
          <w:sz w:val="28"/>
          <w:szCs w:val="28"/>
          <w:lang w:val="uk-UA"/>
        </w:rPr>
      </w:pPr>
      <w:r w:rsidRPr="00C920E8">
        <w:rPr>
          <w:rFonts w:ascii="Times New Roman" w:eastAsia="Calibri" w:hAnsi="Times New Roman"/>
          <w:b/>
          <w:bCs/>
          <w:color w:val="000000"/>
          <w:sz w:val="28"/>
          <w:szCs w:val="28"/>
          <w:lang w:val="uk-UA"/>
        </w:rPr>
        <w:t>Кафедра технологій медичної діагностики, реабілітації та здоров'я людини</w:t>
      </w:r>
    </w:p>
    <w:p w:rsidR="00F65904" w:rsidRDefault="00F65904" w:rsidP="00F65904">
      <w:pPr>
        <w:jc w:val="center"/>
        <w:rPr>
          <w:rFonts w:ascii="Times New Roman" w:eastAsia="Calibri" w:hAnsi="Times New Roman"/>
          <w:b/>
          <w:bCs/>
          <w:color w:val="000000"/>
          <w:sz w:val="28"/>
          <w:szCs w:val="28"/>
          <w:lang w:val="uk-UA"/>
        </w:rPr>
      </w:pPr>
    </w:p>
    <w:p w:rsidR="00736530" w:rsidRDefault="00736530" w:rsidP="00F65904">
      <w:pPr>
        <w:jc w:val="center"/>
        <w:rPr>
          <w:rFonts w:ascii="Times New Roman" w:eastAsia="Calibri" w:hAnsi="Times New Roman"/>
          <w:b/>
          <w:bCs/>
          <w:color w:val="000000"/>
          <w:sz w:val="28"/>
          <w:szCs w:val="28"/>
          <w:lang w:val="uk-UA"/>
        </w:rPr>
      </w:pPr>
    </w:p>
    <w:p w:rsidR="00736530" w:rsidRPr="00F65904" w:rsidRDefault="00736530" w:rsidP="00F65904">
      <w:pPr>
        <w:jc w:val="center"/>
        <w:rPr>
          <w:rFonts w:ascii="Times New Roman" w:eastAsia="Calibri" w:hAnsi="Times New Roman"/>
          <w:b/>
          <w:bCs/>
          <w:color w:val="000000"/>
          <w:sz w:val="28"/>
          <w:szCs w:val="28"/>
          <w:lang w:val="uk-UA"/>
        </w:rPr>
      </w:pPr>
    </w:p>
    <w:p w:rsidR="00736530" w:rsidRPr="00736530" w:rsidRDefault="00736530" w:rsidP="00736530">
      <w:pPr>
        <w:spacing w:line="240" w:lineRule="atLeast"/>
        <w:jc w:val="center"/>
        <w:rPr>
          <w:rFonts w:ascii="Times New Roman" w:eastAsia="Calibri" w:hAnsi="Times New Roman"/>
          <w:bCs/>
          <w:color w:val="000000"/>
          <w:sz w:val="28"/>
          <w:szCs w:val="28"/>
          <w:lang w:val="uk-UA"/>
        </w:rPr>
      </w:pPr>
      <w:proofErr w:type="spellStart"/>
      <w:r w:rsidRPr="00736530">
        <w:rPr>
          <w:rFonts w:ascii="Times New Roman" w:eastAsia="Calibri" w:hAnsi="Times New Roman"/>
          <w:bCs/>
          <w:color w:val="000000"/>
          <w:sz w:val="28"/>
          <w:szCs w:val="28"/>
          <w:lang w:val="uk-UA"/>
        </w:rPr>
        <w:t>Силабус</w:t>
      </w:r>
      <w:proofErr w:type="spellEnd"/>
    </w:p>
    <w:p w:rsidR="00736530" w:rsidRPr="00736530" w:rsidRDefault="00736530" w:rsidP="00736530">
      <w:pPr>
        <w:spacing w:line="240" w:lineRule="atLeast"/>
        <w:jc w:val="center"/>
        <w:rPr>
          <w:rFonts w:ascii="Times New Roman" w:eastAsia="Calibri" w:hAnsi="Times New Roman"/>
          <w:bCs/>
          <w:color w:val="000000"/>
          <w:sz w:val="28"/>
          <w:szCs w:val="28"/>
          <w:lang w:val="uk-UA"/>
        </w:rPr>
      </w:pPr>
      <w:r w:rsidRPr="00736530">
        <w:rPr>
          <w:rFonts w:ascii="Times New Roman" w:eastAsia="Calibri" w:hAnsi="Times New Roman"/>
          <w:bCs/>
          <w:color w:val="000000"/>
          <w:sz w:val="28"/>
          <w:szCs w:val="28"/>
          <w:lang w:val="uk-UA"/>
        </w:rPr>
        <w:t>освітнього компонента</w:t>
      </w:r>
    </w:p>
    <w:p w:rsidR="00F65904" w:rsidRPr="00736530" w:rsidRDefault="00040B71" w:rsidP="00736530">
      <w:pPr>
        <w:spacing w:line="240" w:lineRule="atLeast"/>
        <w:jc w:val="center"/>
        <w:rPr>
          <w:rFonts w:ascii="Times New Roman" w:hAnsi="Times New Roman"/>
          <w:sz w:val="28"/>
          <w:szCs w:val="28"/>
          <w:lang w:val="uk-UA"/>
        </w:rPr>
      </w:pPr>
      <w:r>
        <w:rPr>
          <w:rFonts w:ascii="Times New Roman" w:hAnsi="Times New Roman"/>
          <w:sz w:val="28"/>
          <w:szCs w:val="28"/>
          <w:lang w:val="uk-UA"/>
        </w:rPr>
        <w:t>«</w:t>
      </w:r>
      <w:r w:rsidR="008E1C54" w:rsidRPr="00736530">
        <w:rPr>
          <w:rFonts w:ascii="Times New Roman" w:hAnsi="Times New Roman"/>
          <w:sz w:val="28"/>
          <w:szCs w:val="28"/>
          <w:lang w:val="uk-UA"/>
        </w:rPr>
        <w:t>Переддипломна практика</w:t>
      </w:r>
      <w:r>
        <w:rPr>
          <w:rFonts w:ascii="Times New Roman" w:hAnsi="Times New Roman"/>
          <w:sz w:val="28"/>
          <w:szCs w:val="28"/>
          <w:lang w:val="uk-UA"/>
        </w:rPr>
        <w:t>»</w:t>
      </w:r>
    </w:p>
    <w:p w:rsidR="00736530" w:rsidRPr="00736530" w:rsidRDefault="00736530" w:rsidP="00736530">
      <w:pPr>
        <w:jc w:val="center"/>
        <w:rPr>
          <w:rFonts w:ascii="Times New Roman" w:hAnsi="Times New Roman"/>
          <w:sz w:val="28"/>
          <w:szCs w:val="28"/>
          <w:lang w:val="uk-UA"/>
        </w:rPr>
      </w:pPr>
      <w:r w:rsidRPr="00736530">
        <w:rPr>
          <w:rFonts w:ascii="Times New Roman" w:hAnsi="Times New Roman"/>
          <w:sz w:val="28"/>
          <w:szCs w:val="28"/>
          <w:lang w:val="uk-UA"/>
        </w:rPr>
        <w:t>Рівень вищої освіти: перший (бакалаврський)</w:t>
      </w:r>
    </w:p>
    <w:p w:rsidR="00736530" w:rsidRPr="00736530" w:rsidRDefault="00736530" w:rsidP="00736530">
      <w:pPr>
        <w:jc w:val="center"/>
        <w:rPr>
          <w:rFonts w:ascii="Times New Roman" w:hAnsi="Times New Roman"/>
          <w:sz w:val="28"/>
          <w:szCs w:val="28"/>
          <w:lang w:val="uk-UA"/>
        </w:rPr>
      </w:pPr>
      <w:r w:rsidRPr="00736530">
        <w:rPr>
          <w:rFonts w:ascii="Times New Roman" w:hAnsi="Times New Roman"/>
          <w:sz w:val="28"/>
          <w:szCs w:val="28"/>
          <w:lang w:val="uk-UA"/>
        </w:rPr>
        <w:t>Галузь знань: 22 «Охорона здоров’я»</w:t>
      </w:r>
    </w:p>
    <w:p w:rsidR="00736530" w:rsidRPr="00736530" w:rsidRDefault="00736530" w:rsidP="00736530">
      <w:pPr>
        <w:jc w:val="center"/>
        <w:rPr>
          <w:rFonts w:ascii="Times New Roman" w:hAnsi="Times New Roman"/>
          <w:sz w:val="28"/>
          <w:szCs w:val="28"/>
          <w:lang w:val="uk-UA"/>
        </w:rPr>
      </w:pPr>
      <w:r w:rsidRPr="00736530">
        <w:rPr>
          <w:rFonts w:ascii="Times New Roman" w:hAnsi="Times New Roman"/>
          <w:sz w:val="28"/>
          <w:szCs w:val="28"/>
          <w:lang w:val="uk-UA"/>
        </w:rPr>
        <w:t xml:space="preserve">Спеціальність: 227 «Фізична терапія, </w:t>
      </w:r>
      <w:proofErr w:type="spellStart"/>
      <w:r w:rsidRPr="00736530">
        <w:rPr>
          <w:rFonts w:ascii="Times New Roman" w:hAnsi="Times New Roman"/>
          <w:sz w:val="28"/>
          <w:szCs w:val="28"/>
          <w:lang w:val="uk-UA"/>
        </w:rPr>
        <w:t>ерготерапія</w:t>
      </w:r>
      <w:proofErr w:type="spellEnd"/>
      <w:r w:rsidRPr="00736530">
        <w:rPr>
          <w:rFonts w:ascii="Times New Roman" w:hAnsi="Times New Roman"/>
          <w:sz w:val="28"/>
          <w:szCs w:val="28"/>
          <w:lang w:val="uk-UA"/>
        </w:rPr>
        <w:t>»</w:t>
      </w:r>
    </w:p>
    <w:p w:rsidR="00736530" w:rsidRPr="00736530" w:rsidRDefault="00736530" w:rsidP="00736530">
      <w:pPr>
        <w:jc w:val="center"/>
        <w:rPr>
          <w:rFonts w:ascii="Times New Roman" w:hAnsi="Times New Roman"/>
          <w:sz w:val="28"/>
          <w:szCs w:val="28"/>
          <w:lang w:val="uk-UA"/>
        </w:rPr>
      </w:pPr>
      <w:r w:rsidRPr="00736530">
        <w:rPr>
          <w:rFonts w:ascii="Times New Roman" w:hAnsi="Times New Roman"/>
          <w:sz w:val="28"/>
          <w:szCs w:val="28"/>
          <w:lang w:val="uk-UA"/>
        </w:rPr>
        <w:t xml:space="preserve">Освітньо-професійна програма «Фізична терапія, </w:t>
      </w:r>
      <w:proofErr w:type="spellStart"/>
      <w:r w:rsidRPr="00736530">
        <w:rPr>
          <w:rFonts w:ascii="Times New Roman" w:hAnsi="Times New Roman"/>
          <w:sz w:val="28"/>
          <w:szCs w:val="28"/>
          <w:lang w:val="uk-UA"/>
        </w:rPr>
        <w:t>ерготерапія</w:t>
      </w:r>
      <w:proofErr w:type="spellEnd"/>
      <w:r w:rsidRPr="00736530">
        <w:rPr>
          <w:rFonts w:ascii="Times New Roman" w:hAnsi="Times New Roman"/>
          <w:sz w:val="28"/>
          <w:szCs w:val="28"/>
          <w:lang w:val="uk-UA"/>
        </w:rPr>
        <w:t>»</w:t>
      </w:r>
    </w:p>
    <w:p w:rsidR="00736530" w:rsidRPr="00736530" w:rsidRDefault="00736530" w:rsidP="00736530">
      <w:pPr>
        <w:jc w:val="center"/>
        <w:rPr>
          <w:rFonts w:ascii="Times New Roman" w:hAnsi="Times New Roman"/>
          <w:sz w:val="28"/>
          <w:szCs w:val="28"/>
          <w:lang w:val="uk-UA"/>
        </w:rPr>
      </w:pPr>
      <w:r w:rsidRPr="00736530">
        <w:rPr>
          <w:rFonts w:ascii="Times New Roman" w:hAnsi="Times New Roman"/>
          <w:sz w:val="28"/>
          <w:szCs w:val="28"/>
          <w:lang w:val="uk-UA"/>
        </w:rPr>
        <w:t>Вид освітнього компонента: обов’язкова</w:t>
      </w:r>
    </w:p>
    <w:p w:rsidR="00736530" w:rsidRPr="00736530" w:rsidRDefault="00736530" w:rsidP="00736530">
      <w:pPr>
        <w:jc w:val="center"/>
        <w:rPr>
          <w:rFonts w:ascii="Times New Roman" w:hAnsi="Times New Roman"/>
          <w:sz w:val="28"/>
          <w:szCs w:val="28"/>
          <w:lang w:val="uk-UA"/>
        </w:rPr>
      </w:pPr>
      <w:r w:rsidRPr="00736530">
        <w:rPr>
          <w:rFonts w:ascii="Times New Roman" w:hAnsi="Times New Roman"/>
          <w:sz w:val="28"/>
          <w:szCs w:val="28"/>
          <w:lang w:val="uk-UA"/>
        </w:rPr>
        <w:t>Мова викладання: державна</w:t>
      </w:r>
    </w:p>
    <w:p w:rsidR="00F65904" w:rsidRPr="00F65904" w:rsidRDefault="00736530" w:rsidP="00736530">
      <w:pPr>
        <w:jc w:val="center"/>
        <w:rPr>
          <w:rFonts w:ascii="Times New Roman" w:eastAsia="Calibri" w:hAnsi="Times New Roman"/>
          <w:color w:val="000000"/>
          <w:sz w:val="28"/>
          <w:szCs w:val="28"/>
          <w:lang w:val="uk-UA"/>
        </w:rPr>
      </w:pPr>
      <w:r w:rsidRPr="00736530">
        <w:rPr>
          <w:rFonts w:ascii="Times New Roman" w:hAnsi="Times New Roman"/>
          <w:sz w:val="28"/>
          <w:szCs w:val="28"/>
          <w:lang w:val="uk-UA"/>
        </w:rPr>
        <w:t>Форма навчання:</w:t>
      </w:r>
      <w:r>
        <w:rPr>
          <w:rFonts w:ascii="Times New Roman" w:hAnsi="Times New Roman"/>
          <w:sz w:val="28"/>
          <w:szCs w:val="28"/>
          <w:lang w:val="uk-UA"/>
        </w:rPr>
        <w:t xml:space="preserve"> </w:t>
      </w:r>
      <w:r w:rsidRPr="00736530">
        <w:rPr>
          <w:rFonts w:ascii="Times New Roman" w:hAnsi="Times New Roman"/>
          <w:sz w:val="28"/>
          <w:szCs w:val="28"/>
          <w:lang w:val="uk-UA"/>
        </w:rPr>
        <w:t>денна</w:t>
      </w:r>
    </w:p>
    <w:p w:rsidR="00F65904" w:rsidRDefault="00F65904" w:rsidP="00F65904">
      <w:pPr>
        <w:jc w:val="center"/>
        <w:rPr>
          <w:rFonts w:ascii="Times New Roman" w:eastAsia="Calibri" w:hAnsi="Times New Roman"/>
          <w:color w:val="000000"/>
          <w:sz w:val="28"/>
          <w:szCs w:val="28"/>
          <w:lang w:val="uk-UA"/>
        </w:rPr>
      </w:pPr>
    </w:p>
    <w:p w:rsidR="00040B71" w:rsidRPr="00F65904" w:rsidRDefault="00040B71" w:rsidP="00F65904">
      <w:pPr>
        <w:jc w:val="center"/>
        <w:rPr>
          <w:rFonts w:ascii="Times New Roman" w:eastAsia="Calibri" w:hAnsi="Times New Roman"/>
          <w:color w:val="000000"/>
          <w:sz w:val="28"/>
          <w:szCs w:val="28"/>
          <w:lang w:val="uk-UA"/>
        </w:rPr>
      </w:pPr>
    </w:p>
    <w:p w:rsidR="00F65904" w:rsidRPr="00F65904" w:rsidRDefault="00F65904" w:rsidP="00040B71">
      <w:pPr>
        <w:rPr>
          <w:rFonts w:ascii="Times New Roman" w:eastAsia="Calibri" w:hAnsi="Times New Roman"/>
          <w:color w:val="000000"/>
          <w:sz w:val="28"/>
          <w:szCs w:val="28"/>
          <w:lang w:val="uk-UA"/>
        </w:rPr>
      </w:pPr>
    </w:p>
    <w:p w:rsidR="00F65904" w:rsidRPr="00040B71" w:rsidRDefault="00F90E1F" w:rsidP="00040B71">
      <w:pPr>
        <w:ind w:left="8164"/>
        <w:rPr>
          <w:rFonts w:ascii="Times New Roman" w:hAnsi="Times New Roman"/>
          <w:sz w:val="28"/>
          <w:szCs w:val="28"/>
        </w:rPr>
      </w:pPr>
      <w:r>
        <w:rPr>
          <w:rFonts w:ascii="Times New Roman" w:eastAsia="Calibri" w:hAnsi="Times New Roman"/>
          <w:bCs/>
          <w:noProof/>
          <w:color w:val="000000"/>
          <w:sz w:val="28"/>
          <w:szCs w:val="28"/>
          <w:lang w:val="en-US" w:eastAsia="en-US"/>
        </w:rPr>
        <w:drawing>
          <wp:inline distT="0" distB="0" distL="0" distR="0" wp14:anchorId="3A389603">
            <wp:extent cx="3438525" cy="1743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743710"/>
                    </a:xfrm>
                    <a:prstGeom prst="rect">
                      <a:avLst/>
                    </a:prstGeom>
                    <a:noFill/>
                  </pic:spPr>
                </pic:pic>
              </a:graphicData>
            </a:graphic>
          </wp:inline>
        </w:drawing>
      </w:r>
    </w:p>
    <w:p w:rsidR="00F65904" w:rsidRPr="00F65904" w:rsidRDefault="00F65904" w:rsidP="00F65904">
      <w:pPr>
        <w:jc w:val="center"/>
        <w:rPr>
          <w:rFonts w:ascii="Times New Roman" w:eastAsia="Calibri" w:hAnsi="Times New Roman"/>
          <w:b/>
          <w:bCs/>
          <w:color w:val="000000"/>
          <w:sz w:val="28"/>
          <w:szCs w:val="28"/>
          <w:lang w:val="uk-UA"/>
        </w:rPr>
      </w:pPr>
      <w:r w:rsidRPr="00F65904">
        <w:rPr>
          <w:rFonts w:ascii="Times New Roman" w:eastAsia="Calibri" w:hAnsi="Times New Roman"/>
          <w:b/>
          <w:bCs/>
          <w:color w:val="000000"/>
          <w:sz w:val="28"/>
          <w:szCs w:val="28"/>
          <w:lang w:val="uk-UA"/>
        </w:rPr>
        <w:lastRenderedPageBreak/>
        <w:t xml:space="preserve">                                                                                  </w:t>
      </w:r>
      <w:r w:rsidR="008E1C54">
        <w:rPr>
          <w:rFonts w:ascii="Times New Roman" w:eastAsia="Calibri" w:hAnsi="Times New Roman"/>
          <w:b/>
          <w:bCs/>
          <w:color w:val="000000"/>
          <w:sz w:val="28"/>
          <w:szCs w:val="28"/>
          <w:lang w:val="uk-UA"/>
        </w:rPr>
        <w:t xml:space="preserve">                </w:t>
      </w:r>
      <w:r w:rsidRPr="00F65904">
        <w:rPr>
          <w:rFonts w:ascii="Times New Roman" w:eastAsia="Calibri" w:hAnsi="Times New Roman"/>
          <w:b/>
          <w:bCs/>
          <w:color w:val="000000"/>
          <w:sz w:val="28"/>
          <w:szCs w:val="28"/>
          <w:lang w:val="uk-UA"/>
        </w:rPr>
        <w:t xml:space="preserve">                                                         </w:t>
      </w:r>
      <w:r w:rsidRPr="00F65904">
        <w:rPr>
          <w:rFonts w:ascii="Times New Roman" w:eastAsia="Calibri" w:hAnsi="Times New Roman"/>
          <w:b/>
          <w:bCs/>
          <w:noProof/>
          <w:color w:val="000000"/>
          <w:sz w:val="28"/>
          <w:szCs w:val="28"/>
          <w:lang w:val="en-US" w:eastAsia="en-US"/>
        </w:rPr>
        <w:drawing>
          <wp:inline distT="0" distB="0" distL="0" distR="0">
            <wp:extent cx="1857375" cy="2076450"/>
            <wp:effectExtent l="0" t="0" r="9525" b="0"/>
            <wp:docPr id="2" name="Рисунок 1" descr="C:\Users\Admin\Documents\виправлені силабуси\IMG-a46e2845492ffef8d36283473e7e9e7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виправлені силабуси\IMG-a46e2845492ffef8d36283473e7e9e7f-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076450"/>
                    </a:xfrm>
                    <a:prstGeom prst="rect">
                      <a:avLst/>
                    </a:prstGeom>
                    <a:noFill/>
                    <a:ln>
                      <a:noFill/>
                    </a:ln>
                  </pic:spPr>
                </pic:pic>
              </a:graphicData>
            </a:graphic>
          </wp:inline>
        </w:drawing>
      </w:r>
    </w:p>
    <w:p w:rsidR="00F65904" w:rsidRPr="00F65904" w:rsidRDefault="00F65904" w:rsidP="00F65904">
      <w:pPr>
        <w:jc w:val="center"/>
        <w:rPr>
          <w:rFonts w:ascii="Times New Roman" w:eastAsia="Calibri" w:hAnsi="Times New Roman"/>
          <w:b/>
          <w:bCs/>
          <w:color w:val="000000"/>
          <w:sz w:val="28"/>
          <w:szCs w:val="28"/>
          <w:lang w:val="uk-UA"/>
        </w:rPr>
      </w:pPr>
    </w:p>
    <w:p w:rsidR="00F65904" w:rsidRPr="00F65904" w:rsidRDefault="00F65904" w:rsidP="00F65904">
      <w:pPr>
        <w:tabs>
          <w:tab w:val="left" w:pos="709"/>
        </w:tabs>
        <w:ind w:right="454"/>
        <w:jc w:val="center"/>
        <w:rPr>
          <w:rFonts w:ascii="Times New Roman" w:hAnsi="Times New Roman"/>
          <w:b/>
          <w:sz w:val="28"/>
          <w:szCs w:val="28"/>
          <w:lang w:val="uk-UA"/>
        </w:rPr>
      </w:pPr>
      <w:r w:rsidRPr="00F65904">
        <w:rPr>
          <w:rFonts w:ascii="Times New Roman" w:hAnsi="Times New Roman"/>
          <w:b/>
          <w:sz w:val="28"/>
          <w:szCs w:val="28"/>
          <w:lang w:val="uk-UA"/>
        </w:rPr>
        <w:t>Загальна інформація про викладача</w:t>
      </w:r>
    </w:p>
    <w:p w:rsidR="00F65904" w:rsidRPr="00F65904" w:rsidRDefault="00F65904" w:rsidP="00F65904">
      <w:pPr>
        <w:tabs>
          <w:tab w:val="left" w:pos="709"/>
        </w:tabs>
        <w:ind w:right="454"/>
        <w:jc w:val="both"/>
        <w:rPr>
          <w:rFonts w:ascii="Times New Roman" w:hAnsi="Times New Roman"/>
          <w:sz w:val="28"/>
          <w:szCs w:val="28"/>
          <w:lang w:val="uk-UA"/>
        </w:rPr>
      </w:pPr>
    </w:p>
    <w:tbl>
      <w:tblPr>
        <w:tblW w:w="14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11312"/>
      </w:tblGrid>
      <w:tr w:rsidR="00F65904" w:rsidRPr="00F65904" w:rsidTr="001A1FF8">
        <w:trPr>
          <w:trHeight w:val="429"/>
        </w:trPr>
        <w:tc>
          <w:tcPr>
            <w:tcW w:w="3000"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b/>
                <w:bCs/>
                <w:color w:val="000000"/>
                <w:sz w:val="28"/>
                <w:szCs w:val="28"/>
                <w:lang w:val="uk-UA"/>
              </w:rPr>
              <w:t>Назва ОК</w:t>
            </w:r>
          </w:p>
        </w:tc>
        <w:tc>
          <w:tcPr>
            <w:tcW w:w="11312"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8E1C54" w:rsidP="008E1C54">
            <w:pPr>
              <w:spacing w:line="240" w:lineRule="atLeast"/>
              <w:rPr>
                <w:rFonts w:ascii="Times New Roman" w:hAnsi="Times New Roman"/>
                <w:sz w:val="28"/>
                <w:szCs w:val="28"/>
                <w:lang w:val="uk-UA"/>
              </w:rPr>
            </w:pPr>
            <w:r w:rsidRPr="00736530">
              <w:rPr>
                <w:rFonts w:ascii="Times New Roman" w:hAnsi="Times New Roman"/>
                <w:sz w:val="28"/>
                <w:szCs w:val="28"/>
                <w:lang w:val="uk-UA"/>
              </w:rPr>
              <w:t>Переддипломна практика</w:t>
            </w:r>
          </w:p>
        </w:tc>
      </w:tr>
      <w:tr w:rsidR="00F65904" w:rsidRPr="00F65904" w:rsidTr="001A1FF8">
        <w:tc>
          <w:tcPr>
            <w:tcW w:w="3000"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b/>
                <w:bCs/>
                <w:color w:val="000000"/>
                <w:sz w:val="28"/>
                <w:szCs w:val="28"/>
                <w:lang w:val="uk-UA"/>
              </w:rPr>
              <w:t xml:space="preserve">Викладач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proofErr w:type="spellStart"/>
            <w:r w:rsidRPr="00736530">
              <w:rPr>
                <w:rFonts w:ascii="Times New Roman" w:hAnsi="Times New Roman"/>
                <w:color w:val="000000"/>
                <w:sz w:val="28"/>
                <w:szCs w:val="28"/>
                <w:lang w:val="uk-UA"/>
              </w:rPr>
              <w:t>Самунь</w:t>
            </w:r>
            <w:proofErr w:type="spellEnd"/>
            <w:r w:rsidRPr="00736530">
              <w:rPr>
                <w:rFonts w:ascii="Times New Roman" w:hAnsi="Times New Roman"/>
                <w:color w:val="000000"/>
                <w:sz w:val="28"/>
                <w:szCs w:val="28"/>
                <w:lang w:val="uk-UA"/>
              </w:rPr>
              <w:t xml:space="preserve"> Наталя Миколаївна, викладач першої категорії</w:t>
            </w:r>
          </w:p>
        </w:tc>
      </w:tr>
      <w:tr w:rsidR="00F65904" w:rsidRPr="00F65904" w:rsidTr="001A1FF8">
        <w:tc>
          <w:tcPr>
            <w:tcW w:w="3000"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proofErr w:type="spellStart"/>
            <w:r w:rsidRPr="00736530">
              <w:rPr>
                <w:rFonts w:ascii="Times New Roman" w:hAnsi="Times New Roman"/>
                <w:b/>
                <w:bCs/>
                <w:color w:val="000000"/>
                <w:sz w:val="28"/>
                <w:szCs w:val="28"/>
                <w:lang w:val="uk-UA"/>
              </w:rPr>
              <w:t>Профайл</w:t>
            </w:r>
            <w:proofErr w:type="spellEnd"/>
            <w:r w:rsidRPr="00736530">
              <w:rPr>
                <w:rFonts w:ascii="Times New Roman" w:hAnsi="Times New Roman"/>
                <w:b/>
                <w:bCs/>
                <w:color w:val="000000"/>
                <w:sz w:val="28"/>
                <w:szCs w:val="28"/>
                <w:lang w:val="uk-UA"/>
              </w:rPr>
              <w:t xml:space="preserve"> викладача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proofErr w:type="spellStart"/>
            <w:r w:rsidRPr="00736530">
              <w:rPr>
                <w:rFonts w:ascii="Times New Roman" w:hAnsi="Times New Roman"/>
                <w:color w:val="000000"/>
                <w:sz w:val="28"/>
                <w:szCs w:val="28"/>
                <w:lang w:val="uk-UA"/>
              </w:rPr>
              <w:t>Лінк</w:t>
            </w:r>
            <w:proofErr w:type="spellEnd"/>
            <w:r w:rsidRPr="00736530">
              <w:rPr>
                <w:rFonts w:ascii="Times New Roman" w:hAnsi="Times New Roman"/>
                <w:color w:val="000000"/>
                <w:sz w:val="28"/>
                <w:szCs w:val="28"/>
                <w:lang w:val="uk-UA"/>
              </w:rPr>
              <w:t xml:space="preserve"> на </w:t>
            </w:r>
            <w:proofErr w:type="spellStart"/>
            <w:r w:rsidRPr="00736530">
              <w:rPr>
                <w:rFonts w:ascii="Times New Roman" w:hAnsi="Times New Roman"/>
                <w:color w:val="000000"/>
                <w:sz w:val="28"/>
                <w:szCs w:val="28"/>
                <w:lang w:val="uk-UA"/>
              </w:rPr>
              <w:t>профайл</w:t>
            </w:r>
            <w:proofErr w:type="spellEnd"/>
            <w:r w:rsidRPr="00736530">
              <w:rPr>
                <w:rFonts w:ascii="Times New Roman" w:hAnsi="Times New Roman"/>
                <w:color w:val="000000"/>
                <w:sz w:val="28"/>
                <w:szCs w:val="28"/>
                <w:lang w:val="uk-UA"/>
              </w:rPr>
              <w:t xml:space="preserve"> викладача (посилання на сторінку кафедри з інформацією про викладача)</w:t>
            </w:r>
          </w:p>
        </w:tc>
      </w:tr>
      <w:tr w:rsidR="00F65904" w:rsidRPr="00F65904" w:rsidTr="001A1FF8">
        <w:tc>
          <w:tcPr>
            <w:tcW w:w="3000"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b/>
                <w:bCs/>
                <w:color w:val="000000"/>
                <w:sz w:val="28"/>
                <w:szCs w:val="28"/>
                <w:lang w:val="uk-UA"/>
              </w:rPr>
              <w:t xml:space="preserve">Контактний телефон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color w:val="000000"/>
                <w:sz w:val="28"/>
                <w:szCs w:val="28"/>
                <w:lang w:val="uk-UA"/>
              </w:rPr>
              <w:t>0676040498 (</w:t>
            </w:r>
            <w:proofErr w:type="spellStart"/>
            <w:r w:rsidRPr="00736530">
              <w:rPr>
                <w:rFonts w:ascii="Times New Roman" w:hAnsi="Times New Roman"/>
                <w:color w:val="000000"/>
                <w:sz w:val="28"/>
                <w:szCs w:val="28"/>
                <w:lang w:val="uk-UA"/>
              </w:rPr>
              <w:t>вайбер</w:t>
            </w:r>
            <w:proofErr w:type="spellEnd"/>
            <w:r w:rsidRPr="00736530">
              <w:rPr>
                <w:rFonts w:ascii="Times New Roman" w:hAnsi="Times New Roman"/>
                <w:color w:val="000000"/>
                <w:sz w:val="28"/>
                <w:szCs w:val="28"/>
                <w:lang w:val="uk-UA"/>
              </w:rPr>
              <w:t>)</w:t>
            </w:r>
          </w:p>
        </w:tc>
      </w:tr>
      <w:tr w:rsidR="00F65904" w:rsidRPr="00F65904" w:rsidTr="001A1FF8">
        <w:trPr>
          <w:trHeight w:val="133"/>
        </w:trPr>
        <w:tc>
          <w:tcPr>
            <w:tcW w:w="3000"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b/>
                <w:bCs/>
                <w:color w:val="000000"/>
                <w:sz w:val="28"/>
                <w:szCs w:val="28"/>
                <w:lang w:val="uk-UA"/>
              </w:rPr>
              <w:t>E-</w:t>
            </w:r>
            <w:proofErr w:type="spellStart"/>
            <w:r w:rsidRPr="00736530">
              <w:rPr>
                <w:rFonts w:ascii="Times New Roman" w:hAnsi="Times New Roman"/>
                <w:b/>
                <w:bCs/>
                <w:color w:val="000000"/>
                <w:sz w:val="28"/>
                <w:szCs w:val="28"/>
                <w:lang w:val="uk-UA"/>
              </w:rPr>
              <w:t>mail</w:t>
            </w:r>
            <w:proofErr w:type="spellEnd"/>
            <w:r w:rsidRPr="00736530">
              <w:rPr>
                <w:rFonts w:ascii="Times New Roman" w:hAnsi="Times New Roman"/>
                <w:b/>
                <w:bCs/>
                <w:color w:val="000000"/>
                <w:sz w:val="28"/>
                <w:szCs w:val="28"/>
                <w:lang w:val="uk-UA"/>
              </w:rPr>
              <w:t xml:space="preserve">: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pStyle w:val="TableParagraph"/>
              <w:rPr>
                <w:color w:val="17365D" w:themeColor="text2" w:themeShade="BF"/>
                <w:sz w:val="28"/>
                <w:szCs w:val="28"/>
                <w:lang w:val="uk-UA" w:eastAsia="ru-RU"/>
              </w:rPr>
            </w:pPr>
            <w:r w:rsidRPr="00736530">
              <w:rPr>
                <w:color w:val="17365D" w:themeColor="text2" w:themeShade="BF"/>
                <w:sz w:val="28"/>
                <w:szCs w:val="28"/>
                <w:shd w:val="clear" w:color="auto" w:fill="FFFFFF"/>
                <w:lang w:val="uk-UA"/>
              </w:rPr>
              <w:t>natalya.samun</w:t>
            </w:r>
            <w:r w:rsidRPr="00736530">
              <w:rPr>
                <w:color w:val="17365D" w:themeColor="text2" w:themeShade="BF"/>
                <w:sz w:val="28"/>
                <w:szCs w:val="28"/>
                <w:lang w:val="uk-UA" w:eastAsia="ru-RU"/>
              </w:rPr>
              <w:t>@gmail.com</w:t>
            </w:r>
          </w:p>
        </w:tc>
      </w:tr>
      <w:tr w:rsidR="00F65904" w:rsidRPr="00F65904" w:rsidTr="001A1FF8">
        <w:tc>
          <w:tcPr>
            <w:tcW w:w="3000"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b/>
                <w:bCs/>
                <w:color w:val="000000"/>
                <w:sz w:val="28"/>
                <w:szCs w:val="28"/>
                <w:lang w:val="uk-UA"/>
              </w:rPr>
              <w:t xml:space="preserve">Сторінка ОК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color w:val="000000"/>
                <w:sz w:val="28"/>
                <w:szCs w:val="28"/>
                <w:lang w:val="uk-UA"/>
              </w:rPr>
              <w:t xml:space="preserve">в системі </w:t>
            </w:r>
            <w:proofErr w:type="spellStart"/>
            <w:r w:rsidRPr="00736530">
              <w:rPr>
                <w:rFonts w:ascii="Times New Roman" w:hAnsi="Times New Roman"/>
                <w:color w:val="000000"/>
                <w:sz w:val="28"/>
                <w:szCs w:val="28"/>
                <w:lang w:val="uk-UA"/>
              </w:rPr>
              <w:t>інтранет</w:t>
            </w:r>
            <w:proofErr w:type="spellEnd"/>
          </w:p>
        </w:tc>
      </w:tr>
      <w:tr w:rsidR="00F65904" w:rsidRPr="00040B71" w:rsidTr="001A1FF8">
        <w:tc>
          <w:tcPr>
            <w:tcW w:w="3000"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sz w:val="28"/>
                <w:szCs w:val="28"/>
                <w:lang w:val="uk-UA"/>
              </w:rPr>
            </w:pPr>
            <w:r w:rsidRPr="00736530">
              <w:rPr>
                <w:rFonts w:ascii="Times New Roman" w:hAnsi="Times New Roman"/>
                <w:b/>
                <w:bCs/>
                <w:color w:val="000000"/>
                <w:sz w:val="28"/>
                <w:szCs w:val="28"/>
                <w:lang w:val="uk-UA"/>
              </w:rPr>
              <w:t xml:space="preserve">Консультації </w:t>
            </w:r>
          </w:p>
        </w:tc>
        <w:tc>
          <w:tcPr>
            <w:tcW w:w="11312" w:type="dxa"/>
            <w:tcBorders>
              <w:top w:val="single" w:sz="4" w:space="0" w:color="auto"/>
              <w:left w:val="single" w:sz="4" w:space="0" w:color="auto"/>
              <w:bottom w:val="single" w:sz="4" w:space="0" w:color="auto"/>
              <w:right w:val="single" w:sz="4" w:space="0" w:color="auto"/>
            </w:tcBorders>
            <w:vAlign w:val="center"/>
            <w:hideMark/>
          </w:tcPr>
          <w:p w:rsidR="00F65904" w:rsidRPr="00736530" w:rsidRDefault="00F65904" w:rsidP="001A1FF8">
            <w:pPr>
              <w:rPr>
                <w:rFonts w:ascii="Times New Roman" w:hAnsi="Times New Roman"/>
                <w:color w:val="000000"/>
                <w:sz w:val="28"/>
                <w:szCs w:val="28"/>
                <w:lang w:val="uk-UA"/>
              </w:rPr>
            </w:pPr>
            <w:r w:rsidRPr="00736530">
              <w:rPr>
                <w:rFonts w:ascii="Times New Roman" w:hAnsi="Times New Roman"/>
                <w:i/>
                <w:iCs/>
                <w:color w:val="000000"/>
                <w:sz w:val="28"/>
                <w:szCs w:val="28"/>
                <w:lang w:val="uk-UA"/>
              </w:rPr>
              <w:t xml:space="preserve">Консультації: </w:t>
            </w:r>
            <w:r w:rsidRPr="00736530">
              <w:rPr>
                <w:rFonts w:ascii="Times New Roman" w:hAnsi="Times New Roman"/>
                <w:color w:val="000000"/>
                <w:sz w:val="28"/>
                <w:szCs w:val="28"/>
                <w:lang w:val="uk-UA"/>
              </w:rPr>
              <w:t>Середа з 14.00 до 15.00</w:t>
            </w:r>
          </w:p>
          <w:p w:rsidR="00F65904" w:rsidRPr="00736530" w:rsidRDefault="00F65904" w:rsidP="001A1FF8">
            <w:pPr>
              <w:rPr>
                <w:rFonts w:ascii="Times New Roman" w:hAnsi="Times New Roman"/>
                <w:sz w:val="28"/>
                <w:szCs w:val="28"/>
                <w:lang w:val="uk-UA"/>
              </w:rPr>
            </w:pPr>
            <w:r w:rsidRPr="00736530">
              <w:rPr>
                <w:rFonts w:ascii="Times New Roman" w:hAnsi="Times New Roman"/>
                <w:i/>
                <w:iCs/>
                <w:color w:val="000000"/>
                <w:sz w:val="28"/>
                <w:szCs w:val="28"/>
                <w:lang w:val="uk-UA"/>
              </w:rPr>
              <w:t xml:space="preserve">Онлайн комунікація з використанням відео-або </w:t>
            </w:r>
            <w:proofErr w:type="spellStart"/>
            <w:r w:rsidRPr="00736530">
              <w:rPr>
                <w:rFonts w:ascii="Times New Roman" w:hAnsi="Times New Roman"/>
                <w:i/>
                <w:iCs/>
                <w:color w:val="000000"/>
                <w:sz w:val="28"/>
                <w:szCs w:val="28"/>
                <w:lang w:val="uk-UA"/>
              </w:rPr>
              <w:t>аудіотехнологій</w:t>
            </w:r>
            <w:proofErr w:type="spellEnd"/>
            <w:r w:rsidRPr="00736530">
              <w:rPr>
                <w:rFonts w:ascii="Times New Roman" w:hAnsi="Times New Roman"/>
                <w:i/>
                <w:iCs/>
                <w:color w:val="000000"/>
                <w:sz w:val="28"/>
                <w:szCs w:val="28"/>
                <w:lang w:val="uk-UA"/>
              </w:rPr>
              <w:t xml:space="preserve"> (</w:t>
            </w:r>
            <w:r w:rsidRPr="00736530">
              <w:rPr>
                <w:rFonts w:ascii="Times New Roman" w:hAnsi="Times New Roman"/>
                <w:color w:val="000000"/>
                <w:sz w:val="28"/>
                <w:szCs w:val="28"/>
                <w:lang w:val="uk-UA"/>
              </w:rPr>
              <w:t xml:space="preserve">ZOOM, </w:t>
            </w:r>
            <w:proofErr w:type="spellStart"/>
            <w:r w:rsidRPr="00736530">
              <w:rPr>
                <w:rFonts w:ascii="Times New Roman" w:hAnsi="Times New Roman"/>
                <w:color w:val="000000"/>
                <w:sz w:val="28"/>
                <w:szCs w:val="28"/>
                <w:lang w:val="uk-UA"/>
              </w:rPr>
              <w:t>Viber</w:t>
            </w:r>
            <w:proofErr w:type="spellEnd"/>
            <w:r w:rsidRPr="00736530">
              <w:rPr>
                <w:rFonts w:ascii="Times New Roman" w:hAnsi="Times New Roman"/>
                <w:color w:val="000000"/>
                <w:sz w:val="28"/>
                <w:szCs w:val="28"/>
                <w:lang w:val="uk-UA"/>
              </w:rPr>
              <w:t>, електронна пошта) в робочі дні з 9.30 до 17.30</w:t>
            </w:r>
          </w:p>
        </w:tc>
      </w:tr>
    </w:tbl>
    <w:p w:rsidR="00F65904" w:rsidRDefault="00F65904" w:rsidP="00F65904">
      <w:pPr>
        <w:tabs>
          <w:tab w:val="left" w:pos="709"/>
        </w:tabs>
        <w:ind w:right="454"/>
        <w:jc w:val="both"/>
        <w:rPr>
          <w:rFonts w:ascii="Times New Roman" w:hAnsi="Times New Roman"/>
          <w:sz w:val="28"/>
          <w:szCs w:val="28"/>
          <w:lang w:val="uk-UA"/>
        </w:rPr>
      </w:pPr>
    </w:p>
    <w:p w:rsidR="00736530" w:rsidRDefault="00736530" w:rsidP="00F65904">
      <w:pPr>
        <w:tabs>
          <w:tab w:val="left" w:pos="709"/>
        </w:tabs>
        <w:ind w:right="454"/>
        <w:jc w:val="both"/>
        <w:rPr>
          <w:rFonts w:ascii="Times New Roman" w:hAnsi="Times New Roman"/>
          <w:sz w:val="28"/>
          <w:szCs w:val="28"/>
          <w:lang w:val="uk-UA"/>
        </w:rPr>
      </w:pPr>
    </w:p>
    <w:p w:rsidR="00736530" w:rsidRDefault="00736530" w:rsidP="00F65904">
      <w:pPr>
        <w:tabs>
          <w:tab w:val="left" w:pos="709"/>
        </w:tabs>
        <w:ind w:right="454"/>
        <w:jc w:val="both"/>
        <w:rPr>
          <w:rFonts w:ascii="Times New Roman" w:hAnsi="Times New Roman"/>
          <w:sz w:val="28"/>
          <w:szCs w:val="28"/>
          <w:lang w:val="uk-UA"/>
        </w:rPr>
      </w:pPr>
    </w:p>
    <w:p w:rsidR="00736530" w:rsidRDefault="00736530" w:rsidP="00F65904">
      <w:pPr>
        <w:tabs>
          <w:tab w:val="left" w:pos="709"/>
        </w:tabs>
        <w:ind w:right="454"/>
        <w:jc w:val="both"/>
        <w:rPr>
          <w:rFonts w:ascii="Times New Roman" w:hAnsi="Times New Roman"/>
          <w:sz w:val="28"/>
          <w:szCs w:val="28"/>
          <w:lang w:val="uk-UA"/>
        </w:rPr>
      </w:pPr>
    </w:p>
    <w:p w:rsidR="00736530" w:rsidRDefault="00736530" w:rsidP="00F65904">
      <w:pPr>
        <w:tabs>
          <w:tab w:val="left" w:pos="709"/>
        </w:tabs>
        <w:ind w:right="454"/>
        <w:jc w:val="both"/>
        <w:rPr>
          <w:rFonts w:ascii="Times New Roman" w:hAnsi="Times New Roman"/>
          <w:sz w:val="28"/>
          <w:szCs w:val="28"/>
          <w:lang w:val="uk-UA"/>
        </w:rPr>
      </w:pPr>
    </w:p>
    <w:p w:rsidR="00040B71" w:rsidRDefault="00040B71" w:rsidP="00F65904">
      <w:pPr>
        <w:tabs>
          <w:tab w:val="left" w:pos="709"/>
        </w:tabs>
        <w:ind w:right="454"/>
        <w:jc w:val="both"/>
        <w:rPr>
          <w:rFonts w:ascii="Times New Roman" w:hAnsi="Times New Roman"/>
          <w:sz w:val="28"/>
          <w:szCs w:val="28"/>
          <w:lang w:val="uk-UA"/>
        </w:rPr>
      </w:pPr>
    </w:p>
    <w:p w:rsidR="00040B71" w:rsidRDefault="00040B71" w:rsidP="00F65904">
      <w:pPr>
        <w:tabs>
          <w:tab w:val="left" w:pos="709"/>
        </w:tabs>
        <w:ind w:right="454"/>
        <w:jc w:val="both"/>
        <w:rPr>
          <w:rFonts w:ascii="Times New Roman" w:hAnsi="Times New Roman"/>
          <w:sz w:val="28"/>
          <w:szCs w:val="28"/>
          <w:lang w:val="uk-UA"/>
        </w:rPr>
      </w:pPr>
    </w:p>
    <w:p w:rsidR="008E1C54" w:rsidRPr="00040B71" w:rsidRDefault="00F65904" w:rsidP="00040B71">
      <w:pPr>
        <w:pStyle w:val="a5"/>
        <w:widowControl/>
        <w:numPr>
          <w:ilvl w:val="0"/>
          <w:numId w:val="18"/>
        </w:numPr>
        <w:jc w:val="center"/>
        <w:rPr>
          <w:b/>
          <w:sz w:val="28"/>
          <w:szCs w:val="28"/>
          <w:lang w:val="uk-UA"/>
        </w:rPr>
      </w:pPr>
      <w:r w:rsidRPr="00040B71">
        <w:rPr>
          <w:b/>
          <w:sz w:val="28"/>
          <w:szCs w:val="28"/>
          <w:lang w:val="uk-UA"/>
        </w:rPr>
        <w:lastRenderedPageBreak/>
        <w:t>Назва освітнього компонента</w:t>
      </w:r>
    </w:p>
    <w:p w:rsidR="00F65904" w:rsidRDefault="00F65904" w:rsidP="00F65904">
      <w:pPr>
        <w:spacing w:line="240" w:lineRule="atLeast"/>
        <w:rPr>
          <w:rFonts w:ascii="Times New Roman" w:hAnsi="Times New Roman"/>
          <w:b/>
          <w:color w:val="000000" w:themeColor="text1"/>
          <w:sz w:val="28"/>
          <w:szCs w:val="28"/>
          <w:lang w:val="uk-UA"/>
        </w:rPr>
      </w:pPr>
      <w:r w:rsidRPr="00F65904">
        <w:rPr>
          <w:rFonts w:ascii="Times New Roman" w:hAnsi="Times New Roman"/>
          <w:b/>
          <w:sz w:val="28"/>
          <w:szCs w:val="28"/>
          <w:lang w:val="uk-UA"/>
        </w:rPr>
        <w:t>«</w:t>
      </w:r>
      <w:r w:rsidR="008E1C54">
        <w:rPr>
          <w:rFonts w:ascii="Times New Roman" w:hAnsi="Times New Roman"/>
          <w:sz w:val="28"/>
          <w:szCs w:val="28"/>
          <w:lang w:val="uk-UA"/>
        </w:rPr>
        <w:t>Переддипломна практика</w:t>
      </w:r>
      <w:r w:rsidRPr="00F65904">
        <w:rPr>
          <w:rFonts w:ascii="Times New Roman" w:hAnsi="Times New Roman"/>
          <w:b/>
          <w:color w:val="000000" w:themeColor="text1"/>
          <w:sz w:val="28"/>
          <w:szCs w:val="28"/>
          <w:lang w:val="uk-UA"/>
        </w:rPr>
        <w:t>»</w:t>
      </w:r>
    </w:p>
    <w:p w:rsidR="008E1C54" w:rsidRPr="00F65904" w:rsidRDefault="008E1C54" w:rsidP="00F65904">
      <w:pPr>
        <w:spacing w:line="240" w:lineRule="atLeast"/>
        <w:rPr>
          <w:rFonts w:ascii="Times New Roman" w:hAnsi="Times New Roman"/>
          <w:b/>
          <w:color w:val="000000" w:themeColor="text1"/>
          <w:sz w:val="28"/>
          <w:szCs w:val="28"/>
          <w:lang w:val="uk-UA"/>
        </w:rPr>
      </w:pPr>
    </w:p>
    <w:p w:rsidR="00F65904" w:rsidRPr="000E4207" w:rsidRDefault="00F65904" w:rsidP="00040B71">
      <w:pPr>
        <w:pStyle w:val="1"/>
        <w:numPr>
          <w:ilvl w:val="0"/>
          <w:numId w:val="18"/>
        </w:numPr>
        <w:tabs>
          <w:tab w:val="left" w:pos="7052"/>
        </w:tabs>
        <w:jc w:val="center"/>
        <w:rPr>
          <w:sz w:val="28"/>
          <w:szCs w:val="28"/>
        </w:rPr>
      </w:pPr>
      <w:r w:rsidRPr="00736530">
        <w:rPr>
          <w:sz w:val="28"/>
          <w:szCs w:val="28"/>
          <w:lang w:val="uk-UA"/>
        </w:rPr>
        <w:t xml:space="preserve">Обсяг </w:t>
      </w:r>
      <w:r w:rsidRPr="00F65904">
        <w:rPr>
          <w:sz w:val="28"/>
          <w:szCs w:val="28"/>
          <w:lang w:val="uk-UA"/>
        </w:rPr>
        <w:t>освітнього компонента</w:t>
      </w:r>
    </w:p>
    <w:p w:rsidR="00F65904" w:rsidRDefault="00F65904" w:rsidP="00F65904">
      <w:pPr>
        <w:pStyle w:val="a3"/>
        <w:ind w:left="0" w:firstLine="0"/>
        <w:rPr>
          <w:b/>
          <w:sz w:val="28"/>
          <w:szCs w:val="28"/>
        </w:rPr>
      </w:pPr>
    </w:p>
    <w:tbl>
      <w:tblPr>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9153"/>
        <w:gridCol w:w="3833"/>
      </w:tblGrid>
      <w:tr w:rsidR="00736530" w:rsidRPr="00736530" w:rsidTr="00F35269">
        <w:trPr>
          <w:trHeight w:val="384"/>
        </w:trPr>
        <w:tc>
          <w:tcPr>
            <w:tcW w:w="1445" w:type="dxa"/>
            <w:shd w:val="clear" w:color="auto" w:fill="auto"/>
          </w:tcPr>
          <w:p w:rsidR="00736530" w:rsidRPr="00736530" w:rsidRDefault="00736530" w:rsidP="00736530">
            <w:pPr>
              <w:jc w:val="both"/>
              <w:rPr>
                <w:rFonts w:ascii="Times New Roman" w:eastAsia="Calibri" w:hAnsi="Times New Roman"/>
                <w:b/>
                <w:sz w:val="28"/>
                <w:szCs w:val="28"/>
                <w:lang w:val="uk-UA"/>
              </w:rPr>
            </w:pPr>
            <w:r w:rsidRPr="00736530">
              <w:rPr>
                <w:rFonts w:ascii="Times New Roman" w:eastAsia="Calibri" w:hAnsi="Times New Roman"/>
                <w:b/>
                <w:sz w:val="28"/>
                <w:szCs w:val="28"/>
                <w:lang w:val="uk-UA"/>
              </w:rPr>
              <w:t>№ п/п</w:t>
            </w:r>
          </w:p>
        </w:tc>
        <w:tc>
          <w:tcPr>
            <w:tcW w:w="9153" w:type="dxa"/>
            <w:shd w:val="clear" w:color="auto" w:fill="auto"/>
          </w:tcPr>
          <w:p w:rsidR="00736530" w:rsidRPr="00736530" w:rsidRDefault="00736530" w:rsidP="00736530">
            <w:pPr>
              <w:jc w:val="center"/>
              <w:rPr>
                <w:rFonts w:ascii="Times New Roman" w:eastAsia="Calibri" w:hAnsi="Times New Roman"/>
                <w:b/>
                <w:sz w:val="28"/>
                <w:szCs w:val="28"/>
                <w:lang w:val="uk-UA"/>
              </w:rPr>
            </w:pPr>
            <w:r w:rsidRPr="00736530">
              <w:rPr>
                <w:rFonts w:ascii="Times New Roman" w:eastAsia="Calibri" w:hAnsi="Times New Roman"/>
                <w:b/>
                <w:sz w:val="28"/>
                <w:szCs w:val="28"/>
                <w:lang w:val="uk-UA"/>
              </w:rPr>
              <w:t>Вид заняття</w:t>
            </w:r>
          </w:p>
        </w:tc>
        <w:tc>
          <w:tcPr>
            <w:tcW w:w="3833" w:type="dxa"/>
            <w:shd w:val="clear" w:color="auto" w:fill="auto"/>
          </w:tcPr>
          <w:p w:rsidR="00736530" w:rsidRPr="00736530" w:rsidRDefault="00736530" w:rsidP="00736530">
            <w:pPr>
              <w:jc w:val="center"/>
              <w:rPr>
                <w:rFonts w:ascii="Times New Roman" w:eastAsia="Calibri" w:hAnsi="Times New Roman"/>
                <w:b/>
                <w:sz w:val="28"/>
                <w:szCs w:val="28"/>
                <w:lang w:val="uk-UA"/>
              </w:rPr>
            </w:pPr>
            <w:r w:rsidRPr="00736530">
              <w:rPr>
                <w:rFonts w:ascii="Times New Roman" w:eastAsia="Calibri" w:hAnsi="Times New Roman"/>
                <w:b/>
                <w:sz w:val="28"/>
                <w:szCs w:val="28"/>
                <w:lang w:val="uk-UA"/>
              </w:rPr>
              <w:t>Кількість годин</w:t>
            </w:r>
          </w:p>
        </w:tc>
      </w:tr>
      <w:tr w:rsidR="00736530" w:rsidRPr="00736530" w:rsidTr="00F35269">
        <w:trPr>
          <w:trHeight w:val="293"/>
        </w:trPr>
        <w:tc>
          <w:tcPr>
            <w:tcW w:w="1445" w:type="dxa"/>
            <w:shd w:val="clear" w:color="auto" w:fill="auto"/>
          </w:tcPr>
          <w:p w:rsidR="00736530" w:rsidRPr="00736530" w:rsidRDefault="00736530" w:rsidP="00736530">
            <w:pPr>
              <w:jc w:val="center"/>
              <w:rPr>
                <w:rFonts w:ascii="Times New Roman" w:eastAsia="Calibri" w:hAnsi="Times New Roman"/>
                <w:sz w:val="28"/>
                <w:szCs w:val="28"/>
                <w:lang w:val="uk-UA"/>
              </w:rPr>
            </w:pPr>
            <w:r w:rsidRPr="00736530">
              <w:rPr>
                <w:rFonts w:ascii="Times New Roman" w:eastAsia="Calibri" w:hAnsi="Times New Roman"/>
                <w:sz w:val="28"/>
                <w:szCs w:val="28"/>
                <w:lang w:val="uk-UA"/>
              </w:rPr>
              <w:t>1</w:t>
            </w:r>
          </w:p>
        </w:tc>
        <w:tc>
          <w:tcPr>
            <w:tcW w:w="9153" w:type="dxa"/>
            <w:shd w:val="clear" w:color="auto" w:fill="auto"/>
          </w:tcPr>
          <w:p w:rsidR="00736530" w:rsidRPr="00736530" w:rsidRDefault="00736530" w:rsidP="00736530">
            <w:pPr>
              <w:rPr>
                <w:rFonts w:ascii="Times New Roman" w:eastAsia="Calibri" w:hAnsi="Times New Roman"/>
                <w:sz w:val="28"/>
                <w:szCs w:val="28"/>
                <w:lang w:val="uk-UA"/>
              </w:rPr>
            </w:pPr>
            <w:r>
              <w:rPr>
                <w:rFonts w:ascii="Times New Roman" w:hAnsi="Times New Roman"/>
                <w:sz w:val="28"/>
                <w:szCs w:val="28"/>
                <w:lang w:val="uk-UA"/>
              </w:rPr>
              <w:t>Переддипломна</w:t>
            </w:r>
            <w:r w:rsidRPr="00736530">
              <w:rPr>
                <w:rFonts w:ascii="Times New Roman" w:hAnsi="Times New Roman"/>
                <w:sz w:val="28"/>
                <w:szCs w:val="28"/>
                <w:lang w:val="uk-UA"/>
              </w:rPr>
              <w:t xml:space="preserve"> практика в реабілітаційних центрах/відділеннях</w:t>
            </w:r>
          </w:p>
        </w:tc>
        <w:tc>
          <w:tcPr>
            <w:tcW w:w="3833" w:type="dxa"/>
            <w:shd w:val="clear" w:color="auto" w:fill="auto"/>
          </w:tcPr>
          <w:p w:rsidR="00736530" w:rsidRPr="00736530" w:rsidRDefault="00736530" w:rsidP="00736530">
            <w:pPr>
              <w:jc w:val="center"/>
              <w:rPr>
                <w:rFonts w:ascii="Times New Roman" w:eastAsia="Calibri" w:hAnsi="Times New Roman"/>
                <w:sz w:val="28"/>
                <w:szCs w:val="28"/>
                <w:lang w:val="uk-UA"/>
              </w:rPr>
            </w:pPr>
            <w:r>
              <w:rPr>
                <w:rFonts w:ascii="Times New Roman" w:eastAsia="Calibri" w:hAnsi="Times New Roman"/>
                <w:sz w:val="28"/>
                <w:szCs w:val="28"/>
                <w:lang w:val="uk-UA"/>
              </w:rPr>
              <w:t>22</w:t>
            </w:r>
            <w:r w:rsidRPr="00736530">
              <w:rPr>
                <w:rFonts w:ascii="Times New Roman" w:eastAsia="Calibri" w:hAnsi="Times New Roman"/>
                <w:sz w:val="28"/>
                <w:szCs w:val="28"/>
                <w:lang w:val="uk-UA"/>
              </w:rPr>
              <w:t>5</w:t>
            </w:r>
          </w:p>
        </w:tc>
      </w:tr>
      <w:tr w:rsidR="00736530" w:rsidRPr="00736530" w:rsidTr="00736530">
        <w:trPr>
          <w:trHeight w:val="240"/>
        </w:trPr>
        <w:tc>
          <w:tcPr>
            <w:tcW w:w="1445" w:type="dxa"/>
            <w:shd w:val="clear" w:color="auto" w:fill="auto"/>
          </w:tcPr>
          <w:p w:rsidR="00736530" w:rsidRPr="00736530" w:rsidRDefault="00736530" w:rsidP="00736530">
            <w:pPr>
              <w:jc w:val="center"/>
              <w:rPr>
                <w:rFonts w:ascii="Times New Roman" w:eastAsia="Calibri" w:hAnsi="Times New Roman"/>
                <w:sz w:val="28"/>
                <w:szCs w:val="28"/>
                <w:lang w:val="uk-UA"/>
              </w:rPr>
            </w:pPr>
            <w:r w:rsidRPr="00736530">
              <w:rPr>
                <w:rFonts w:ascii="Times New Roman" w:eastAsia="Calibri" w:hAnsi="Times New Roman"/>
                <w:sz w:val="28"/>
                <w:szCs w:val="28"/>
                <w:lang w:val="uk-UA"/>
              </w:rPr>
              <w:t>2</w:t>
            </w:r>
          </w:p>
        </w:tc>
        <w:tc>
          <w:tcPr>
            <w:tcW w:w="9153" w:type="dxa"/>
            <w:shd w:val="clear" w:color="auto" w:fill="auto"/>
          </w:tcPr>
          <w:p w:rsidR="00736530" w:rsidRPr="00736530" w:rsidRDefault="00736530" w:rsidP="00736530">
            <w:pPr>
              <w:rPr>
                <w:rFonts w:ascii="Times New Roman" w:eastAsia="Calibri" w:hAnsi="Times New Roman"/>
                <w:sz w:val="28"/>
                <w:szCs w:val="28"/>
                <w:lang w:val="uk-UA"/>
              </w:rPr>
            </w:pPr>
            <w:r w:rsidRPr="00736530">
              <w:rPr>
                <w:rFonts w:ascii="Times New Roman" w:hAnsi="Times New Roman"/>
                <w:sz w:val="28"/>
                <w:szCs w:val="28"/>
                <w:lang w:val="uk-UA"/>
              </w:rPr>
              <w:t>Самостійна робота</w:t>
            </w:r>
          </w:p>
        </w:tc>
        <w:tc>
          <w:tcPr>
            <w:tcW w:w="3833" w:type="dxa"/>
            <w:shd w:val="clear" w:color="auto" w:fill="auto"/>
          </w:tcPr>
          <w:p w:rsidR="00736530" w:rsidRPr="00736530" w:rsidRDefault="00736530" w:rsidP="00736530">
            <w:pPr>
              <w:jc w:val="center"/>
              <w:rPr>
                <w:rFonts w:ascii="Times New Roman" w:eastAsia="Calibri" w:hAnsi="Times New Roman"/>
                <w:sz w:val="28"/>
                <w:szCs w:val="28"/>
                <w:lang w:val="uk-UA"/>
              </w:rPr>
            </w:pPr>
            <w:r>
              <w:rPr>
                <w:rFonts w:ascii="Times New Roman" w:eastAsia="Calibri" w:hAnsi="Times New Roman"/>
                <w:sz w:val="28"/>
                <w:szCs w:val="28"/>
                <w:lang w:val="uk-UA"/>
              </w:rPr>
              <w:t>4</w:t>
            </w:r>
            <w:r w:rsidRPr="00736530">
              <w:rPr>
                <w:rFonts w:ascii="Times New Roman" w:eastAsia="Calibri" w:hAnsi="Times New Roman"/>
                <w:sz w:val="28"/>
                <w:szCs w:val="28"/>
                <w:lang w:val="uk-UA"/>
              </w:rPr>
              <w:t>5</w:t>
            </w:r>
          </w:p>
        </w:tc>
      </w:tr>
      <w:tr w:rsidR="00736530" w:rsidRPr="00736530" w:rsidTr="001B1236">
        <w:trPr>
          <w:trHeight w:val="390"/>
        </w:trPr>
        <w:tc>
          <w:tcPr>
            <w:tcW w:w="14431" w:type="dxa"/>
            <w:gridSpan w:val="3"/>
            <w:shd w:val="clear" w:color="auto" w:fill="auto"/>
          </w:tcPr>
          <w:p w:rsidR="00736530" w:rsidRDefault="00736530" w:rsidP="00736530">
            <w:pPr>
              <w:jc w:val="center"/>
              <w:rPr>
                <w:rFonts w:ascii="Times New Roman" w:eastAsia="Calibri" w:hAnsi="Times New Roman"/>
                <w:sz w:val="28"/>
                <w:szCs w:val="28"/>
                <w:lang w:val="uk-UA"/>
              </w:rPr>
            </w:pPr>
            <w:r>
              <w:rPr>
                <w:rFonts w:ascii="Times New Roman" w:eastAsia="Calibri" w:hAnsi="Times New Roman"/>
                <w:sz w:val="28"/>
                <w:szCs w:val="28"/>
                <w:lang w:val="uk-UA"/>
              </w:rPr>
              <w:t>Всього: 27</w:t>
            </w:r>
            <w:r w:rsidRPr="00547B13">
              <w:rPr>
                <w:rFonts w:ascii="Times New Roman" w:eastAsia="Calibri" w:hAnsi="Times New Roman"/>
                <w:sz w:val="28"/>
                <w:szCs w:val="28"/>
                <w:lang w:val="uk-UA"/>
              </w:rPr>
              <w:t>0 годин</w:t>
            </w:r>
          </w:p>
        </w:tc>
      </w:tr>
    </w:tbl>
    <w:p w:rsidR="00736530" w:rsidRPr="00F65904" w:rsidRDefault="00736530" w:rsidP="00F65904">
      <w:pPr>
        <w:pStyle w:val="a3"/>
        <w:ind w:left="0" w:firstLine="0"/>
        <w:rPr>
          <w:b/>
          <w:sz w:val="28"/>
          <w:szCs w:val="28"/>
        </w:rPr>
      </w:pPr>
    </w:p>
    <w:p w:rsidR="00736530" w:rsidRPr="00736530" w:rsidRDefault="00F65904" w:rsidP="00040B71">
      <w:pPr>
        <w:pStyle w:val="a5"/>
        <w:numPr>
          <w:ilvl w:val="0"/>
          <w:numId w:val="18"/>
        </w:numPr>
        <w:tabs>
          <w:tab w:val="left" w:pos="6972"/>
        </w:tabs>
        <w:jc w:val="center"/>
        <w:rPr>
          <w:b/>
          <w:sz w:val="28"/>
          <w:szCs w:val="28"/>
          <w:lang w:val="uk-UA"/>
        </w:rPr>
      </w:pPr>
      <w:r w:rsidRPr="00736530">
        <w:rPr>
          <w:b/>
          <w:sz w:val="28"/>
          <w:szCs w:val="28"/>
          <w:lang w:val="uk-UA"/>
        </w:rPr>
        <w:t>Ознаки освітнього компонента</w:t>
      </w:r>
    </w:p>
    <w:p w:rsidR="00F65904" w:rsidRPr="00736530" w:rsidRDefault="00F65904" w:rsidP="00736530">
      <w:pPr>
        <w:tabs>
          <w:tab w:val="left" w:pos="5115"/>
          <w:tab w:val="center" w:pos="7822"/>
        </w:tabs>
        <w:spacing w:line="240" w:lineRule="atLeast"/>
        <w:rPr>
          <w:b/>
          <w:sz w:val="28"/>
          <w:szCs w:val="28"/>
          <w:lang w:val="uk-UA"/>
        </w:rPr>
      </w:pPr>
    </w:p>
    <w:tbl>
      <w:tblPr>
        <w:tblStyle w:val="TableNormal1"/>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76"/>
        <w:gridCol w:w="2693"/>
        <w:gridCol w:w="1559"/>
        <w:gridCol w:w="1418"/>
        <w:gridCol w:w="2410"/>
        <w:gridCol w:w="1984"/>
      </w:tblGrid>
      <w:tr w:rsidR="00736530" w:rsidRPr="00736530" w:rsidTr="00F35269">
        <w:trPr>
          <w:trHeight w:val="625"/>
        </w:trPr>
        <w:tc>
          <w:tcPr>
            <w:tcW w:w="1418" w:type="dxa"/>
          </w:tcPr>
          <w:p w:rsidR="00736530" w:rsidRPr="00736530" w:rsidRDefault="00736530" w:rsidP="00736530">
            <w:pPr>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Рік викладання</w:t>
            </w:r>
          </w:p>
        </w:tc>
        <w:tc>
          <w:tcPr>
            <w:tcW w:w="1701" w:type="dxa"/>
          </w:tcPr>
          <w:p w:rsidR="00736530" w:rsidRPr="00736530" w:rsidRDefault="00736530" w:rsidP="00736530">
            <w:pPr>
              <w:spacing w:line="275" w:lineRule="exact"/>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Курс</w:t>
            </w:r>
          </w:p>
          <w:p w:rsidR="00736530" w:rsidRPr="00736530" w:rsidRDefault="00736530" w:rsidP="00736530">
            <w:pPr>
              <w:spacing w:line="275" w:lineRule="exact"/>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(рік навчання)</w:t>
            </w:r>
          </w:p>
        </w:tc>
        <w:tc>
          <w:tcPr>
            <w:tcW w:w="1276" w:type="dxa"/>
          </w:tcPr>
          <w:p w:rsidR="00736530" w:rsidRPr="00736530" w:rsidRDefault="00736530" w:rsidP="00736530">
            <w:pPr>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Семестр</w:t>
            </w:r>
          </w:p>
        </w:tc>
        <w:tc>
          <w:tcPr>
            <w:tcW w:w="2693" w:type="dxa"/>
          </w:tcPr>
          <w:p w:rsidR="00736530" w:rsidRPr="00736530" w:rsidRDefault="00736530" w:rsidP="00736530">
            <w:pPr>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Спеціальність</w:t>
            </w:r>
          </w:p>
        </w:tc>
        <w:tc>
          <w:tcPr>
            <w:tcW w:w="1559" w:type="dxa"/>
          </w:tcPr>
          <w:p w:rsidR="00736530" w:rsidRPr="00736530" w:rsidRDefault="00736530" w:rsidP="00736530">
            <w:pPr>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Кількість кредитів / годин</w:t>
            </w:r>
          </w:p>
        </w:tc>
        <w:tc>
          <w:tcPr>
            <w:tcW w:w="1418" w:type="dxa"/>
          </w:tcPr>
          <w:p w:rsidR="00736530" w:rsidRPr="00736530" w:rsidRDefault="00736530" w:rsidP="00736530">
            <w:pPr>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Кількість модулів</w:t>
            </w:r>
          </w:p>
        </w:tc>
        <w:tc>
          <w:tcPr>
            <w:tcW w:w="2410" w:type="dxa"/>
          </w:tcPr>
          <w:p w:rsidR="00736530" w:rsidRPr="00736530" w:rsidRDefault="00736530" w:rsidP="00736530">
            <w:pPr>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Вид підсумкового контролю</w:t>
            </w:r>
          </w:p>
        </w:tc>
        <w:tc>
          <w:tcPr>
            <w:tcW w:w="1984" w:type="dxa"/>
          </w:tcPr>
          <w:p w:rsidR="00736530" w:rsidRPr="00736530" w:rsidRDefault="00736530" w:rsidP="00736530">
            <w:pPr>
              <w:ind w:left="57" w:right="57"/>
              <w:jc w:val="center"/>
              <w:rPr>
                <w:rFonts w:ascii="Times New Roman" w:hAnsi="Times New Roman"/>
                <w:b/>
                <w:snapToGrid/>
                <w:sz w:val="28"/>
                <w:szCs w:val="28"/>
                <w:lang w:val="uk-UA" w:eastAsia="en-US" w:bidi="en-US"/>
              </w:rPr>
            </w:pPr>
            <w:r w:rsidRPr="00736530">
              <w:rPr>
                <w:rFonts w:ascii="Times New Roman" w:hAnsi="Times New Roman"/>
                <w:b/>
                <w:snapToGrid/>
                <w:sz w:val="28"/>
                <w:szCs w:val="28"/>
                <w:lang w:val="uk-UA" w:eastAsia="en-US" w:bidi="en-US"/>
              </w:rPr>
              <w:t>Обов’язковий /</w:t>
            </w:r>
            <w:r w:rsidRPr="00736530">
              <w:rPr>
                <w:rFonts w:ascii="Times New Roman" w:hAnsi="Times New Roman"/>
                <w:b/>
                <w:snapToGrid/>
                <w:spacing w:val="-57"/>
                <w:sz w:val="28"/>
                <w:szCs w:val="28"/>
                <w:lang w:val="uk-UA" w:eastAsia="en-US" w:bidi="en-US"/>
              </w:rPr>
              <w:t xml:space="preserve"> </w:t>
            </w:r>
            <w:r w:rsidRPr="00736530">
              <w:rPr>
                <w:rFonts w:ascii="Times New Roman" w:hAnsi="Times New Roman"/>
                <w:b/>
                <w:snapToGrid/>
                <w:sz w:val="28"/>
                <w:szCs w:val="28"/>
                <w:lang w:val="uk-UA" w:eastAsia="en-US" w:bidi="en-US"/>
              </w:rPr>
              <w:t>вибірковий</w:t>
            </w:r>
          </w:p>
        </w:tc>
      </w:tr>
      <w:tr w:rsidR="00736530" w:rsidRPr="00736530" w:rsidTr="00F35269">
        <w:trPr>
          <w:trHeight w:val="625"/>
        </w:trPr>
        <w:tc>
          <w:tcPr>
            <w:tcW w:w="1418" w:type="dxa"/>
          </w:tcPr>
          <w:p w:rsidR="00736530" w:rsidRPr="00736530" w:rsidRDefault="00736530" w:rsidP="00736530">
            <w:pPr>
              <w:jc w:val="center"/>
              <w:rPr>
                <w:rFonts w:ascii="Times New Roman" w:hAnsi="Times New Roman"/>
                <w:snapToGrid/>
                <w:sz w:val="28"/>
                <w:szCs w:val="28"/>
                <w:lang w:val="uk-UA" w:eastAsia="en-US" w:bidi="en-US"/>
              </w:rPr>
            </w:pPr>
            <w:r>
              <w:rPr>
                <w:rFonts w:ascii="Times New Roman" w:hAnsi="Times New Roman"/>
                <w:snapToGrid/>
                <w:sz w:val="28"/>
                <w:szCs w:val="28"/>
                <w:lang w:val="uk-UA" w:eastAsia="en-US" w:bidi="en-US"/>
              </w:rPr>
              <w:t>4</w:t>
            </w:r>
            <w:r w:rsidRPr="00736530">
              <w:rPr>
                <w:rFonts w:ascii="Times New Roman" w:hAnsi="Times New Roman"/>
                <w:snapToGrid/>
                <w:sz w:val="28"/>
                <w:szCs w:val="28"/>
                <w:lang w:val="uk-UA" w:eastAsia="en-US" w:bidi="en-US"/>
              </w:rPr>
              <w:t>-й</w:t>
            </w:r>
          </w:p>
        </w:tc>
        <w:tc>
          <w:tcPr>
            <w:tcW w:w="1701" w:type="dxa"/>
          </w:tcPr>
          <w:p w:rsidR="00736530" w:rsidRPr="00736530" w:rsidRDefault="00736530" w:rsidP="00736530">
            <w:pPr>
              <w:jc w:val="center"/>
              <w:rPr>
                <w:rFonts w:ascii="Times New Roman" w:hAnsi="Times New Roman"/>
                <w:snapToGrid/>
                <w:sz w:val="28"/>
                <w:szCs w:val="28"/>
                <w:highlight w:val="yellow"/>
                <w:lang w:val="uk-UA" w:eastAsia="en-US" w:bidi="en-US"/>
              </w:rPr>
            </w:pPr>
            <w:r>
              <w:rPr>
                <w:rFonts w:ascii="Times New Roman" w:hAnsi="Times New Roman"/>
                <w:snapToGrid/>
                <w:sz w:val="28"/>
                <w:szCs w:val="28"/>
                <w:lang w:val="uk-UA" w:eastAsia="en-US" w:bidi="en-US"/>
              </w:rPr>
              <w:t>4</w:t>
            </w:r>
          </w:p>
        </w:tc>
        <w:tc>
          <w:tcPr>
            <w:tcW w:w="1276" w:type="dxa"/>
          </w:tcPr>
          <w:p w:rsidR="00736530" w:rsidRPr="00736530" w:rsidRDefault="00736530" w:rsidP="00736530">
            <w:pPr>
              <w:jc w:val="center"/>
              <w:rPr>
                <w:rFonts w:ascii="Times New Roman" w:hAnsi="Times New Roman"/>
                <w:snapToGrid/>
                <w:sz w:val="28"/>
                <w:szCs w:val="28"/>
                <w:highlight w:val="yellow"/>
                <w:lang w:val="uk-UA" w:eastAsia="en-US" w:bidi="en-US"/>
              </w:rPr>
            </w:pPr>
            <w:r>
              <w:rPr>
                <w:rFonts w:ascii="Times New Roman" w:hAnsi="Times New Roman"/>
                <w:snapToGrid/>
                <w:sz w:val="28"/>
                <w:szCs w:val="28"/>
                <w:lang w:val="uk-UA" w:eastAsia="en-US" w:bidi="en-US"/>
              </w:rPr>
              <w:t>8</w:t>
            </w:r>
          </w:p>
        </w:tc>
        <w:tc>
          <w:tcPr>
            <w:tcW w:w="2693" w:type="dxa"/>
          </w:tcPr>
          <w:p w:rsidR="00736530" w:rsidRPr="00736530" w:rsidRDefault="00736530" w:rsidP="00736530">
            <w:pPr>
              <w:spacing w:line="240" w:lineRule="atLeast"/>
              <w:ind w:left="20" w:right="20"/>
              <w:jc w:val="center"/>
              <w:rPr>
                <w:rFonts w:ascii="Times New Roman" w:hAnsi="Times New Roman"/>
                <w:snapToGrid/>
                <w:sz w:val="28"/>
                <w:szCs w:val="28"/>
                <w:lang w:val="uk-UA" w:eastAsia="en-US"/>
              </w:rPr>
            </w:pPr>
            <w:r w:rsidRPr="00736530">
              <w:rPr>
                <w:rFonts w:ascii="Times New Roman" w:hAnsi="Times New Roman"/>
                <w:snapToGrid/>
                <w:sz w:val="28"/>
                <w:szCs w:val="28"/>
                <w:lang w:val="uk-UA" w:eastAsia="en-US"/>
              </w:rPr>
              <w:t xml:space="preserve">227 «Фізична терапія, </w:t>
            </w:r>
            <w:proofErr w:type="spellStart"/>
            <w:r w:rsidRPr="00736530">
              <w:rPr>
                <w:rFonts w:ascii="Times New Roman" w:hAnsi="Times New Roman"/>
                <w:snapToGrid/>
                <w:sz w:val="28"/>
                <w:szCs w:val="28"/>
                <w:lang w:val="uk-UA" w:eastAsia="en-US"/>
              </w:rPr>
              <w:t>ерготерапія</w:t>
            </w:r>
            <w:proofErr w:type="spellEnd"/>
            <w:r w:rsidRPr="00736530">
              <w:rPr>
                <w:rFonts w:ascii="Times New Roman" w:hAnsi="Times New Roman"/>
                <w:snapToGrid/>
                <w:sz w:val="28"/>
                <w:szCs w:val="28"/>
                <w:lang w:val="uk-UA" w:eastAsia="en-US"/>
              </w:rPr>
              <w:t>»</w:t>
            </w:r>
          </w:p>
        </w:tc>
        <w:tc>
          <w:tcPr>
            <w:tcW w:w="1559" w:type="dxa"/>
          </w:tcPr>
          <w:p w:rsidR="00736530" w:rsidRPr="00736530" w:rsidRDefault="00736530" w:rsidP="00736530">
            <w:pPr>
              <w:jc w:val="center"/>
              <w:rPr>
                <w:rFonts w:ascii="Times New Roman" w:hAnsi="Times New Roman"/>
                <w:snapToGrid/>
                <w:sz w:val="28"/>
                <w:szCs w:val="28"/>
                <w:lang w:val="uk-UA" w:eastAsia="en-US" w:bidi="en-US"/>
              </w:rPr>
            </w:pPr>
            <w:r w:rsidRPr="00736530">
              <w:rPr>
                <w:rFonts w:ascii="Times New Roman" w:hAnsi="Times New Roman"/>
                <w:snapToGrid/>
                <w:sz w:val="28"/>
                <w:szCs w:val="28"/>
                <w:lang w:val="uk-UA" w:eastAsia="en-US" w:bidi="en-US"/>
              </w:rPr>
              <w:t>7/210</w:t>
            </w:r>
          </w:p>
        </w:tc>
        <w:tc>
          <w:tcPr>
            <w:tcW w:w="1418" w:type="dxa"/>
          </w:tcPr>
          <w:p w:rsidR="00736530" w:rsidRPr="00736530" w:rsidRDefault="00736530" w:rsidP="00736530">
            <w:pPr>
              <w:jc w:val="center"/>
              <w:rPr>
                <w:rFonts w:ascii="Times New Roman" w:hAnsi="Times New Roman"/>
                <w:snapToGrid/>
                <w:sz w:val="28"/>
                <w:szCs w:val="28"/>
                <w:lang w:val="uk-UA" w:eastAsia="en-US" w:bidi="en-US"/>
              </w:rPr>
            </w:pPr>
            <w:r w:rsidRPr="00736530">
              <w:rPr>
                <w:rFonts w:ascii="Times New Roman" w:hAnsi="Times New Roman"/>
                <w:snapToGrid/>
                <w:sz w:val="28"/>
                <w:szCs w:val="28"/>
                <w:lang w:val="uk-UA" w:eastAsia="en-US" w:bidi="en-US"/>
              </w:rPr>
              <w:t>-</w:t>
            </w:r>
          </w:p>
        </w:tc>
        <w:tc>
          <w:tcPr>
            <w:tcW w:w="2410" w:type="dxa"/>
          </w:tcPr>
          <w:p w:rsidR="00736530" w:rsidRPr="00736530" w:rsidRDefault="00736530" w:rsidP="00736530">
            <w:pPr>
              <w:jc w:val="center"/>
              <w:rPr>
                <w:rFonts w:ascii="Times New Roman" w:hAnsi="Times New Roman"/>
                <w:snapToGrid/>
                <w:sz w:val="28"/>
                <w:szCs w:val="28"/>
                <w:lang w:val="uk-UA" w:eastAsia="en-US" w:bidi="en-US"/>
              </w:rPr>
            </w:pPr>
            <w:r w:rsidRPr="00736530">
              <w:rPr>
                <w:rFonts w:ascii="Times New Roman" w:hAnsi="Times New Roman"/>
                <w:snapToGrid/>
                <w:sz w:val="28"/>
                <w:szCs w:val="28"/>
                <w:lang w:val="uk-UA" w:eastAsia="en-US" w:bidi="en-US"/>
              </w:rPr>
              <w:t>Диференційований залік</w:t>
            </w:r>
          </w:p>
        </w:tc>
        <w:tc>
          <w:tcPr>
            <w:tcW w:w="1984" w:type="dxa"/>
          </w:tcPr>
          <w:p w:rsidR="00736530" w:rsidRPr="00736530" w:rsidRDefault="00736530" w:rsidP="00736530">
            <w:pPr>
              <w:jc w:val="center"/>
              <w:rPr>
                <w:rFonts w:ascii="Times New Roman" w:hAnsi="Times New Roman"/>
                <w:snapToGrid/>
                <w:sz w:val="28"/>
                <w:szCs w:val="28"/>
                <w:lang w:val="uk-UA" w:eastAsia="en-US" w:bidi="en-US"/>
              </w:rPr>
            </w:pPr>
            <w:r w:rsidRPr="00736530">
              <w:rPr>
                <w:rFonts w:ascii="Times New Roman" w:hAnsi="Times New Roman"/>
                <w:snapToGrid/>
                <w:sz w:val="28"/>
                <w:szCs w:val="28"/>
                <w:lang w:val="uk-UA" w:eastAsia="en-US" w:bidi="en-US"/>
              </w:rPr>
              <w:t>Обов’язковий</w:t>
            </w:r>
          </w:p>
        </w:tc>
      </w:tr>
    </w:tbl>
    <w:p w:rsidR="00736530" w:rsidRPr="00736530" w:rsidRDefault="00736530" w:rsidP="00736530">
      <w:pPr>
        <w:tabs>
          <w:tab w:val="left" w:pos="5115"/>
          <w:tab w:val="center" w:pos="7822"/>
        </w:tabs>
        <w:spacing w:line="240" w:lineRule="atLeast"/>
        <w:rPr>
          <w:b/>
          <w:sz w:val="28"/>
          <w:szCs w:val="28"/>
          <w:lang w:val="uk-UA"/>
        </w:rPr>
      </w:pPr>
    </w:p>
    <w:p w:rsidR="00F65904" w:rsidRPr="00F65904" w:rsidRDefault="00F65904" w:rsidP="00040B71">
      <w:pPr>
        <w:pStyle w:val="a5"/>
        <w:numPr>
          <w:ilvl w:val="0"/>
          <w:numId w:val="18"/>
        </w:numPr>
        <w:tabs>
          <w:tab w:val="left" w:pos="5115"/>
          <w:tab w:val="center" w:pos="7822"/>
        </w:tabs>
        <w:spacing w:line="360" w:lineRule="auto"/>
        <w:jc w:val="center"/>
        <w:rPr>
          <w:b/>
          <w:sz w:val="28"/>
          <w:szCs w:val="28"/>
          <w:lang w:val="uk-UA"/>
        </w:rPr>
      </w:pPr>
      <w:r w:rsidRPr="00F65904">
        <w:rPr>
          <w:b/>
          <w:sz w:val="28"/>
          <w:szCs w:val="28"/>
          <w:lang w:val="uk-UA"/>
        </w:rPr>
        <w:t>Передумови для вивчення освітнього компонента</w:t>
      </w:r>
    </w:p>
    <w:p w:rsidR="0077395C" w:rsidRPr="0077395C" w:rsidRDefault="0077395C" w:rsidP="00736530">
      <w:pPr>
        <w:pStyle w:val="a5"/>
        <w:spacing w:line="276" w:lineRule="auto"/>
        <w:ind w:left="720" w:firstLine="0"/>
        <w:jc w:val="both"/>
        <w:rPr>
          <w:sz w:val="28"/>
          <w:szCs w:val="28"/>
          <w:lang w:val="uk-UA"/>
        </w:rPr>
      </w:pPr>
      <w:r w:rsidRPr="0077395C">
        <w:rPr>
          <w:sz w:val="28"/>
          <w:szCs w:val="28"/>
          <w:lang w:val="uk-UA"/>
        </w:rPr>
        <w:t>Проведення практики:</w:t>
      </w:r>
    </w:p>
    <w:p w:rsidR="0077395C" w:rsidRPr="0077395C" w:rsidRDefault="0077395C" w:rsidP="00736530">
      <w:pPr>
        <w:pStyle w:val="a5"/>
        <w:spacing w:line="276" w:lineRule="auto"/>
        <w:ind w:left="0" w:firstLine="720"/>
        <w:jc w:val="both"/>
        <w:rPr>
          <w:sz w:val="28"/>
          <w:szCs w:val="28"/>
          <w:lang w:val="uk-UA"/>
        </w:rPr>
      </w:pPr>
      <w:r w:rsidRPr="0077395C">
        <w:rPr>
          <w:b/>
          <w:sz w:val="28"/>
          <w:szCs w:val="28"/>
          <w:lang w:val="uk-UA"/>
        </w:rPr>
        <w:t xml:space="preserve">- </w:t>
      </w:r>
      <w:r w:rsidRPr="0077395C">
        <w:rPr>
          <w:sz w:val="28"/>
          <w:szCs w:val="28"/>
          <w:lang w:val="uk-UA"/>
        </w:rPr>
        <w:t>ґрунтується на попередньо вивчених ОК: «Анатомія людини», «Фізіологія людини», «Загальна теорія здоров</w:t>
      </w:r>
      <w:r w:rsidRPr="0077395C">
        <w:rPr>
          <w:bCs/>
          <w:kern w:val="2"/>
          <w:sz w:val="28"/>
          <w:szCs w:val="28"/>
          <w:lang w:val="uk-UA"/>
        </w:rPr>
        <w:t>’</w:t>
      </w:r>
      <w:r w:rsidRPr="0077395C">
        <w:rPr>
          <w:sz w:val="28"/>
          <w:szCs w:val="28"/>
          <w:lang w:val="uk-UA"/>
        </w:rPr>
        <w:t xml:space="preserve">я та здорового способу життя», «Основи практичної діяльності у фізичній терапії, </w:t>
      </w:r>
      <w:proofErr w:type="spellStart"/>
      <w:r w:rsidRPr="0077395C">
        <w:rPr>
          <w:sz w:val="28"/>
          <w:szCs w:val="28"/>
          <w:lang w:val="uk-UA"/>
        </w:rPr>
        <w:t>ерготерапії</w:t>
      </w:r>
      <w:proofErr w:type="spellEnd"/>
      <w:r w:rsidRPr="0077395C">
        <w:rPr>
          <w:sz w:val="28"/>
          <w:szCs w:val="28"/>
          <w:lang w:val="uk-UA"/>
        </w:rPr>
        <w:t xml:space="preserve">», </w:t>
      </w:r>
      <w:r w:rsidR="00946E26" w:rsidRPr="00946E26">
        <w:rPr>
          <w:sz w:val="28"/>
          <w:szCs w:val="28"/>
          <w:lang w:val="uk-UA"/>
        </w:rPr>
        <w:t xml:space="preserve">«Основи психологія та </w:t>
      </w:r>
      <w:proofErr w:type="spellStart"/>
      <w:r w:rsidR="00946E26" w:rsidRPr="00946E26">
        <w:rPr>
          <w:sz w:val="28"/>
          <w:szCs w:val="28"/>
          <w:lang w:val="uk-UA"/>
        </w:rPr>
        <w:t>міжособового</w:t>
      </w:r>
      <w:proofErr w:type="spellEnd"/>
      <w:r w:rsidR="00946E26" w:rsidRPr="00946E26">
        <w:rPr>
          <w:sz w:val="28"/>
          <w:szCs w:val="28"/>
          <w:lang w:val="uk-UA"/>
        </w:rPr>
        <w:t xml:space="preserve"> спілкування» </w:t>
      </w:r>
      <w:r w:rsidRPr="0077395C">
        <w:rPr>
          <w:sz w:val="28"/>
          <w:szCs w:val="28"/>
          <w:lang w:val="uk-UA"/>
        </w:rPr>
        <w:t xml:space="preserve">«Фізична терапія та </w:t>
      </w:r>
      <w:proofErr w:type="spellStart"/>
      <w:r w:rsidRPr="0077395C">
        <w:rPr>
          <w:sz w:val="28"/>
          <w:szCs w:val="28"/>
          <w:lang w:val="uk-UA"/>
        </w:rPr>
        <w:t>ерготерапія</w:t>
      </w:r>
      <w:proofErr w:type="spellEnd"/>
      <w:r w:rsidR="00946E26">
        <w:rPr>
          <w:sz w:val="28"/>
          <w:szCs w:val="28"/>
          <w:lang w:val="uk-UA"/>
        </w:rPr>
        <w:t xml:space="preserve"> при захворюваннях і травмах опорно-рухового апарату</w:t>
      </w:r>
      <w:r w:rsidRPr="0077395C">
        <w:rPr>
          <w:sz w:val="28"/>
          <w:szCs w:val="28"/>
          <w:lang w:val="uk-UA"/>
        </w:rPr>
        <w:t xml:space="preserve">», «Фізична терапія та </w:t>
      </w:r>
      <w:proofErr w:type="spellStart"/>
      <w:r w:rsidRPr="0077395C">
        <w:rPr>
          <w:sz w:val="28"/>
          <w:szCs w:val="28"/>
          <w:lang w:val="uk-UA"/>
        </w:rPr>
        <w:t>ерготерапія</w:t>
      </w:r>
      <w:proofErr w:type="spellEnd"/>
      <w:r w:rsidRPr="0077395C">
        <w:rPr>
          <w:sz w:val="28"/>
          <w:szCs w:val="28"/>
          <w:lang w:val="uk-UA"/>
        </w:rPr>
        <w:t xml:space="preserve"> при захворюваннях серцево-судинної та дихальної системи», «Фізична терапія та </w:t>
      </w:r>
      <w:proofErr w:type="spellStart"/>
      <w:r w:rsidRPr="0077395C">
        <w:rPr>
          <w:sz w:val="28"/>
          <w:szCs w:val="28"/>
          <w:lang w:val="uk-UA"/>
        </w:rPr>
        <w:t>ерготерапія</w:t>
      </w:r>
      <w:proofErr w:type="spellEnd"/>
      <w:r w:rsidRPr="0077395C">
        <w:rPr>
          <w:sz w:val="28"/>
          <w:szCs w:val="28"/>
          <w:lang w:val="uk-UA"/>
        </w:rPr>
        <w:t xml:space="preserve"> при захворюваннях і травмах нервової системи», «Фізична терапія та </w:t>
      </w:r>
      <w:proofErr w:type="spellStart"/>
      <w:r w:rsidRPr="0077395C">
        <w:rPr>
          <w:sz w:val="28"/>
          <w:szCs w:val="28"/>
          <w:lang w:val="uk-UA"/>
        </w:rPr>
        <w:t>ерготерапія</w:t>
      </w:r>
      <w:proofErr w:type="spellEnd"/>
      <w:r w:rsidRPr="0077395C">
        <w:rPr>
          <w:sz w:val="28"/>
          <w:szCs w:val="28"/>
          <w:lang w:val="uk-UA"/>
        </w:rPr>
        <w:t xml:space="preserve"> в акушерстві та гінекології», «Фізична терапія та </w:t>
      </w:r>
      <w:proofErr w:type="spellStart"/>
      <w:r w:rsidRPr="0077395C">
        <w:rPr>
          <w:sz w:val="28"/>
          <w:szCs w:val="28"/>
          <w:lang w:val="uk-UA"/>
        </w:rPr>
        <w:t>ерготерапія</w:t>
      </w:r>
      <w:proofErr w:type="spellEnd"/>
      <w:r w:rsidRPr="0077395C">
        <w:rPr>
          <w:sz w:val="28"/>
          <w:szCs w:val="28"/>
          <w:lang w:val="uk-UA"/>
        </w:rPr>
        <w:t xml:space="preserve">  у педіатрії», «Комплексна реабілітація учасників бойових дій та члені</w:t>
      </w:r>
      <w:r w:rsidR="00946E26">
        <w:rPr>
          <w:sz w:val="28"/>
          <w:szCs w:val="28"/>
          <w:lang w:val="uk-UA"/>
        </w:rPr>
        <w:t xml:space="preserve">в їх сімей», «Мануальні методи </w:t>
      </w:r>
      <w:r w:rsidRPr="0077395C">
        <w:rPr>
          <w:sz w:val="28"/>
          <w:szCs w:val="28"/>
          <w:lang w:val="uk-UA"/>
        </w:rPr>
        <w:t xml:space="preserve">у фізичній терапії та </w:t>
      </w:r>
      <w:proofErr w:type="spellStart"/>
      <w:r w:rsidRPr="0077395C">
        <w:rPr>
          <w:sz w:val="28"/>
          <w:szCs w:val="28"/>
          <w:lang w:val="uk-UA"/>
        </w:rPr>
        <w:t>постізометрична</w:t>
      </w:r>
      <w:proofErr w:type="spellEnd"/>
      <w:r w:rsidRPr="0077395C">
        <w:rPr>
          <w:sz w:val="28"/>
          <w:szCs w:val="28"/>
          <w:lang w:val="uk-UA"/>
        </w:rPr>
        <w:t xml:space="preserve"> релаксація»</w:t>
      </w:r>
    </w:p>
    <w:p w:rsidR="00F65904" w:rsidRPr="0077395C" w:rsidRDefault="00F65904" w:rsidP="00736530">
      <w:pPr>
        <w:pStyle w:val="a3"/>
        <w:spacing w:line="276" w:lineRule="auto"/>
        <w:ind w:left="0" w:firstLine="426"/>
        <w:rPr>
          <w:b/>
          <w:sz w:val="28"/>
          <w:szCs w:val="28"/>
          <w:lang w:val="uk-UA"/>
        </w:rPr>
      </w:pPr>
    </w:p>
    <w:p w:rsidR="00F65904" w:rsidRPr="00F65904" w:rsidRDefault="00F65904" w:rsidP="00040B71">
      <w:pPr>
        <w:pStyle w:val="a5"/>
        <w:numPr>
          <w:ilvl w:val="0"/>
          <w:numId w:val="18"/>
        </w:numPr>
        <w:spacing w:line="276" w:lineRule="auto"/>
        <w:ind w:firstLine="426"/>
        <w:jc w:val="center"/>
        <w:rPr>
          <w:b/>
          <w:sz w:val="28"/>
          <w:szCs w:val="28"/>
          <w:lang w:val="uk-UA"/>
        </w:rPr>
      </w:pPr>
      <w:r w:rsidRPr="00F65904">
        <w:rPr>
          <w:b/>
          <w:sz w:val="28"/>
          <w:szCs w:val="28"/>
          <w:lang w:val="uk-UA"/>
        </w:rPr>
        <w:lastRenderedPageBreak/>
        <w:t>Мета і завдання освітнього компонента</w:t>
      </w:r>
    </w:p>
    <w:p w:rsidR="008A1170" w:rsidRPr="00C878CE" w:rsidRDefault="008A1170" w:rsidP="00736530">
      <w:pPr>
        <w:spacing w:line="276" w:lineRule="auto"/>
        <w:ind w:firstLine="567"/>
        <w:jc w:val="both"/>
        <w:rPr>
          <w:rFonts w:ascii="Times New Roman" w:hAnsi="Times New Roman"/>
          <w:sz w:val="28"/>
          <w:szCs w:val="28"/>
          <w:lang w:val="uk-UA"/>
        </w:rPr>
      </w:pPr>
      <w:r w:rsidRPr="00C878CE">
        <w:rPr>
          <w:rFonts w:ascii="Times New Roman" w:hAnsi="Times New Roman"/>
          <w:sz w:val="28"/>
          <w:szCs w:val="28"/>
          <w:lang w:val="uk-UA"/>
        </w:rPr>
        <w:t>Переддипломна практика проводиться з метою:</w:t>
      </w:r>
    </w:p>
    <w:p w:rsidR="008A1170" w:rsidRPr="00C878CE" w:rsidRDefault="008A1170" w:rsidP="00736530">
      <w:pPr>
        <w:pStyle w:val="a5"/>
        <w:widowControl/>
        <w:numPr>
          <w:ilvl w:val="0"/>
          <w:numId w:val="7"/>
        </w:numPr>
        <w:suppressAutoHyphens/>
        <w:autoSpaceDE/>
        <w:autoSpaceDN/>
        <w:spacing w:line="276" w:lineRule="auto"/>
        <w:ind w:left="0" w:right="-143" w:firstLine="567"/>
        <w:contextualSpacing/>
        <w:jc w:val="both"/>
        <w:rPr>
          <w:sz w:val="28"/>
          <w:szCs w:val="28"/>
          <w:lang w:val="uk-UA"/>
        </w:rPr>
      </w:pPr>
      <w:r w:rsidRPr="00C878CE">
        <w:rPr>
          <w:sz w:val="28"/>
          <w:szCs w:val="28"/>
          <w:lang w:val="uk-UA"/>
        </w:rPr>
        <w:t>поглиблення і систематизація знань, вдосконалення навичок і вмінь з фізичної реабілітації у відповідності з принципами медичної етики і деонтології;</w:t>
      </w:r>
    </w:p>
    <w:p w:rsidR="008A1170" w:rsidRPr="00C878CE" w:rsidRDefault="008A1170" w:rsidP="00736530">
      <w:pPr>
        <w:pStyle w:val="a5"/>
        <w:widowControl/>
        <w:numPr>
          <w:ilvl w:val="0"/>
          <w:numId w:val="7"/>
        </w:numPr>
        <w:suppressAutoHyphens/>
        <w:autoSpaceDE/>
        <w:autoSpaceDN/>
        <w:spacing w:line="276" w:lineRule="auto"/>
        <w:ind w:left="0" w:right="-143" w:firstLine="567"/>
        <w:contextualSpacing/>
        <w:jc w:val="both"/>
        <w:rPr>
          <w:sz w:val="28"/>
          <w:szCs w:val="28"/>
          <w:lang w:val="uk-UA"/>
        </w:rPr>
      </w:pPr>
      <w:r w:rsidRPr="00C878CE">
        <w:rPr>
          <w:sz w:val="28"/>
          <w:szCs w:val="28"/>
          <w:lang w:val="uk-UA"/>
        </w:rPr>
        <w:t xml:space="preserve">оволодіння здобувачами сучасними методами та формами організації праці в галузі фізичної терапії, </w:t>
      </w:r>
      <w:proofErr w:type="spellStart"/>
      <w:r w:rsidRPr="00C878CE">
        <w:rPr>
          <w:sz w:val="28"/>
          <w:szCs w:val="28"/>
          <w:lang w:val="uk-UA"/>
        </w:rPr>
        <w:t>ерготерапії</w:t>
      </w:r>
      <w:proofErr w:type="spellEnd"/>
      <w:r w:rsidRPr="00C878CE">
        <w:rPr>
          <w:sz w:val="28"/>
          <w:szCs w:val="28"/>
          <w:lang w:val="uk-UA"/>
        </w:rPr>
        <w:t>;</w:t>
      </w:r>
    </w:p>
    <w:p w:rsidR="008A1170" w:rsidRPr="00C878CE" w:rsidRDefault="008A1170" w:rsidP="00736530">
      <w:pPr>
        <w:pStyle w:val="a5"/>
        <w:widowControl/>
        <w:numPr>
          <w:ilvl w:val="0"/>
          <w:numId w:val="7"/>
        </w:numPr>
        <w:suppressAutoHyphens/>
        <w:autoSpaceDE/>
        <w:autoSpaceDN/>
        <w:spacing w:line="276" w:lineRule="auto"/>
        <w:ind w:right="-143" w:hanging="11"/>
        <w:contextualSpacing/>
        <w:jc w:val="both"/>
        <w:rPr>
          <w:sz w:val="28"/>
          <w:szCs w:val="28"/>
          <w:lang w:val="uk-UA"/>
        </w:rPr>
      </w:pPr>
      <w:r w:rsidRPr="00C878CE">
        <w:rPr>
          <w:sz w:val="28"/>
          <w:szCs w:val="28"/>
          <w:lang w:val="uk-UA"/>
        </w:rPr>
        <w:t>формування потреби систематично поновлювати знання та творчо їх застосовувати в практичній діяльності;</w:t>
      </w:r>
    </w:p>
    <w:p w:rsidR="008A1170" w:rsidRPr="00C878CE" w:rsidRDefault="008A1170" w:rsidP="00736530">
      <w:pPr>
        <w:pStyle w:val="a5"/>
        <w:widowControl/>
        <w:numPr>
          <w:ilvl w:val="0"/>
          <w:numId w:val="7"/>
        </w:numPr>
        <w:suppressAutoHyphens/>
        <w:autoSpaceDE/>
        <w:autoSpaceDN/>
        <w:spacing w:line="276" w:lineRule="auto"/>
        <w:ind w:right="-143" w:hanging="11"/>
        <w:contextualSpacing/>
        <w:jc w:val="both"/>
        <w:rPr>
          <w:sz w:val="28"/>
          <w:szCs w:val="28"/>
          <w:lang w:val="uk-UA"/>
        </w:rPr>
      </w:pPr>
      <w:r w:rsidRPr="00C878CE">
        <w:rPr>
          <w:sz w:val="28"/>
          <w:szCs w:val="28"/>
          <w:lang w:val="uk-UA"/>
        </w:rPr>
        <w:t xml:space="preserve">набуття професійних компетенції з питань фізичної реабілітації та </w:t>
      </w:r>
      <w:proofErr w:type="spellStart"/>
      <w:r w:rsidRPr="00C878CE">
        <w:rPr>
          <w:sz w:val="28"/>
          <w:szCs w:val="28"/>
          <w:lang w:val="uk-UA"/>
        </w:rPr>
        <w:t>ерготерапевтичного</w:t>
      </w:r>
      <w:proofErr w:type="spellEnd"/>
      <w:r w:rsidRPr="00C878CE">
        <w:rPr>
          <w:sz w:val="28"/>
          <w:szCs w:val="28"/>
          <w:lang w:val="uk-UA"/>
        </w:rPr>
        <w:t xml:space="preserve"> втручання;</w:t>
      </w:r>
    </w:p>
    <w:p w:rsidR="008A1170" w:rsidRPr="00C878CE" w:rsidRDefault="008A1170" w:rsidP="00736530">
      <w:pPr>
        <w:pStyle w:val="a5"/>
        <w:widowControl/>
        <w:numPr>
          <w:ilvl w:val="0"/>
          <w:numId w:val="7"/>
        </w:numPr>
        <w:suppressAutoHyphens/>
        <w:autoSpaceDE/>
        <w:autoSpaceDN/>
        <w:spacing w:line="276" w:lineRule="auto"/>
        <w:ind w:right="-143" w:hanging="11"/>
        <w:contextualSpacing/>
        <w:jc w:val="both"/>
        <w:rPr>
          <w:sz w:val="28"/>
          <w:szCs w:val="28"/>
          <w:lang w:val="uk-UA"/>
        </w:rPr>
      </w:pPr>
      <w:r w:rsidRPr="00C878CE">
        <w:rPr>
          <w:sz w:val="28"/>
          <w:szCs w:val="28"/>
          <w:lang w:val="uk-UA"/>
        </w:rPr>
        <w:t>удосконалення професійних навичок та вмінь зі спеціальності;</w:t>
      </w:r>
    </w:p>
    <w:p w:rsidR="008A1170" w:rsidRPr="00C878CE" w:rsidRDefault="008A1170" w:rsidP="00736530">
      <w:pPr>
        <w:pStyle w:val="a5"/>
        <w:widowControl/>
        <w:numPr>
          <w:ilvl w:val="0"/>
          <w:numId w:val="7"/>
        </w:numPr>
        <w:suppressAutoHyphens/>
        <w:autoSpaceDE/>
        <w:autoSpaceDN/>
        <w:spacing w:line="276" w:lineRule="auto"/>
        <w:ind w:right="-143" w:hanging="11"/>
        <w:contextualSpacing/>
        <w:jc w:val="both"/>
        <w:rPr>
          <w:sz w:val="28"/>
          <w:szCs w:val="28"/>
          <w:lang w:val="uk-UA"/>
        </w:rPr>
      </w:pPr>
      <w:r w:rsidRPr="00C878CE">
        <w:rPr>
          <w:sz w:val="28"/>
          <w:szCs w:val="28"/>
          <w:lang w:val="uk-UA"/>
        </w:rPr>
        <w:t>підготовка до майбутньої самостійної роботи.</w:t>
      </w:r>
    </w:p>
    <w:p w:rsidR="008A1170" w:rsidRPr="00C878CE" w:rsidRDefault="008A1170" w:rsidP="00736530">
      <w:pPr>
        <w:spacing w:line="276" w:lineRule="auto"/>
        <w:ind w:firstLine="567"/>
        <w:jc w:val="both"/>
        <w:rPr>
          <w:rFonts w:ascii="Times New Roman" w:hAnsi="Times New Roman"/>
          <w:sz w:val="28"/>
          <w:szCs w:val="28"/>
          <w:lang w:val="uk-UA"/>
        </w:rPr>
      </w:pPr>
      <w:r w:rsidRPr="00C878CE">
        <w:rPr>
          <w:rFonts w:ascii="Times New Roman" w:hAnsi="Times New Roman"/>
          <w:sz w:val="28"/>
          <w:szCs w:val="28"/>
          <w:lang w:val="uk-UA"/>
        </w:rPr>
        <w:t>Завданням практичної підготовки здобувачів є формування в умовах виробництва професійних навичок на основі здобутих теоретичних знань, необхідних для майбутньої професійної діяльності фахівців.</w:t>
      </w:r>
    </w:p>
    <w:p w:rsidR="008A1170" w:rsidRPr="00C878CE" w:rsidRDefault="008A1170" w:rsidP="00736530">
      <w:pPr>
        <w:spacing w:line="276" w:lineRule="auto"/>
        <w:ind w:firstLine="426"/>
        <w:jc w:val="both"/>
        <w:rPr>
          <w:rFonts w:ascii="Times New Roman" w:hAnsi="Times New Roman"/>
          <w:sz w:val="28"/>
          <w:szCs w:val="28"/>
          <w:lang w:val="uk-UA"/>
        </w:rPr>
      </w:pPr>
      <w:r w:rsidRPr="00C878CE">
        <w:rPr>
          <w:rFonts w:ascii="Times New Roman" w:hAnsi="Times New Roman"/>
          <w:sz w:val="28"/>
          <w:szCs w:val="28"/>
          <w:lang w:val="uk-UA"/>
        </w:rPr>
        <w:t>За час проходження практики здобувачі знайомляться з роботою лікарні/клініки, реабілітаційними центрами (відділеннями) тощо. Здобувачі вивчають посадові обов`язки працівника на кожному робочому місці, накази та інструкції МОЗ Украї</w:t>
      </w:r>
      <w:r>
        <w:rPr>
          <w:rFonts w:ascii="Times New Roman" w:hAnsi="Times New Roman"/>
          <w:sz w:val="28"/>
          <w:szCs w:val="28"/>
          <w:lang w:val="uk-UA"/>
        </w:rPr>
        <w:t>ни, які регламентують роботу закладів охорони</w:t>
      </w:r>
      <w:r w:rsidRPr="00E904C2">
        <w:rPr>
          <w:rFonts w:ascii="Times New Roman" w:eastAsia="Calibri" w:hAnsi="Times New Roman"/>
          <w:sz w:val="28"/>
          <w:szCs w:val="28"/>
          <w:lang w:val="uk-UA"/>
        </w:rPr>
        <w:t xml:space="preserve"> </w:t>
      </w:r>
      <w:r>
        <w:rPr>
          <w:rFonts w:ascii="Times New Roman" w:eastAsia="Calibri" w:hAnsi="Times New Roman"/>
          <w:sz w:val="28"/>
          <w:szCs w:val="28"/>
          <w:lang w:val="uk-UA"/>
        </w:rPr>
        <w:t>здоров’</w:t>
      </w:r>
      <w:r w:rsidRPr="003236EB">
        <w:rPr>
          <w:rFonts w:ascii="Times New Roman" w:eastAsia="Calibri" w:hAnsi="Times New Roman"/>
          <w:sz w:val="28"/>
          <w:szCs w:val="28"/>
          <w:lang w:val="uk-UA"/>
        </w:rPr>
        <w:t>я</w:t>
      </w:r>
      <w:r>
        <w:rPr>
          <w:rFonts w:ascii="Times New Roman" w:hAnsi="Times New Roman"/>
          <w:sz w:val="28"/>
          <w:szCs w:val="28"/>
          <w:lang w:val="uk-UA"/>
        </w:rPr>
        <w:t xml:space="preserve"> </w:t>
      </w:r>
      <w:r w:rsidRPr="00C878CE">
        <w:rPr>
          <w:rFonts w:ascii="Times New Roman" w:hAnsi="Times New Roman"/>
          <w:sz w:val="28"/>
          <w:szCs w:val="28"/>
          <w:lang w:val="uk-UA"/>
        </w:rPr>
        <w:t>щодо санітарно-протиепідемічного режиму.</w:t>
      </w:r>
    </w:p>
    <w:p w:rsidR="00F65904" w:rsidRPr="00736530" w:rsidRDefault="008A1170" w:rsidP="00736530">
      <w:pPr>
        <w:spacing w:line="276" w:lineRule="auto"/>
        <w:ind w:firstLine="426"/>
        <w:jc w:val="both"/>
        <w:rPr>
          <w:rFonts w:ascii="Times New Roman" w:hAnsi="Times New Roman"/>
          <w:sz w:val="28"/>
          <w:szCs w:val="28"/>
          <w:lang w:val="uk-UA"/>
        </w:rPr>
      </w:pPr>
      <w:r w:rsidRPr="00C878CE">
        <w:rPr>
          <w:rFonts w:ascii="Times New Roman" w:hAnsi="Times New Roman"/>
          <w:sz w:val="28"/>
          <w:szCs w:val="28"/>
          <w:lang w:val="uk-UA"/>
        </w:rPr>
        <w:t xml:space="preserve">Здобувачі під контролем досвідчених фізичних терапевтів, </w:t>
      </w:r>
      <w:proofErr w:type="spellStart"/>
      <w:r w:rsidRPr="00C878CE">
        <w:rPr>
          <w:rFonts w:ascii="Times New Roman" w:hAnsi="Times New Roman"/>
          <w:sz w:val="28"/>
          <w:szCs w:val="28"/>
          <w:lang w:val="uk-UA"/>
        </w:rPr>
        <w:t>ерготерапевтів</w:t>
      </w:r>
      <w:proofErr w:type="spellEnd"/>
      <w:r w:rsidRPr="00C878CE">
        <w:rPr>
          <w:rFonts w:ascii="Times New Roman" w:hAnsi="Times New Roman"/>
          <w:sz w:val="28"/>
          <w:szCs w:val="28"/>
          <w:lang w:val="uk-UA"/>
        </w:rPr>
        <w:t xml:space="preserve"> виконують обов’язкові практичні навички, здійснюють проведення реабілітаційних заходів для осіб з травмами та захворюваннями нервової систем, інших систем та органів.</w:t>
      </w:r>
    </w:p>
    <w:p w:rsidR="00F65904" w:rsidRPr="00F65904" w:rsidRDefault="00F65904" w:rsidP="00040B71">
      <w:pPr>
        <w:pStyle w:val="a5"/>
        <w:numPr>
          <w:ilvl w:val="0"/>
          <w:numId w:val="18"/>
        </w:numPr>
        <w:spacing w:line="276" w:lineRule="auto"/>
        <w:ind w:firstLine="426"/>
        <w:jc w:val="center"/>
        <w:rPr>
          <w:b/>
          <w:sz w:val="28"/>
          <w:szCs w:val="28"/>
          <w:lang w:val="uk-UA"/>
        </w:rPr>
      </w:pPr>
      <w:r w:rsidRPr="00F65904">
        <w:rPr>
          <w:b/>
          <w:sz w:val="28"/>
          <w:szCs w:val="28"/>
          <w:lang w:val="uk-UA"/>
        </w:rPr>
        <w:t>Компетентності</w:t>
      </w:r>
    </w:p>
    <w:p w:rsidR="008A1170" w:rsidRPr="00C878CE" w:rsidRDefault="008A1170" w:rsidP="00736530">
      <w:pPr>
        <w:spacing w:line="276" w:lineRule="auto"/>
        <w:ind w:firstLine="426"/>
        <w:jc w:val="both"/>
        <w:rPr>
          <w:rFonts w:ascii="Times New Roman" w:hAnsi="Times New Roman"/>
          <w:i/>
          <w:sz w:val="28"/>
          <w:szCs w:val="28"/>
          <w:lang w:val="uk-UA"/>
        </w:rPr>
      </w:pPr>
      <w:r w:rsidRPr="00C878CE">
        <w:rPr>
          <w:rFonts w:ascii="Times New Roman" w:hAnsi="Times New Roman"/>
          <w:i/>
          <w:sz w:val="28"/>
          <w:szCs w:val="28"/>
          <w:lang w:val="uk-UA"/>
        </w:rPr>
        <w:t>Загальні:</w:t>
      </w:r>
    </w:p>
    <w:p w:rsidR="008A1170" w:rsidRDefault="008A1170" w:rsidP="00736530">
      <w:pPr>
        <w:pStyle w:val="a5"/>
        <w:widowControl/>
        <w:numPr>
          <w:ilvl w:val="0"/>
          <w:numId w:val="8"/>
        </w:numPr>
        <w:suppressAutoHyphens/>
        <w:autoSpaceDE/>
        <w:autoSpaceDN/>
        <w:spacing w:line="276" w:lineRule="auto"/>
        <w:ind w:left="0" w:firstLine="426"/>
        <w:contextualSpacing/>
        <w:jc w:val="both"/>
        <w:rPr>
          <w:bCs/>
          <w:kern w:val="2"/>
          <w:sz w:val="28"/>
          <w:szCs w:val="28"/>
          <w:lang w:val="uk-UA"/>
        </w:rPr>
      </w:pPr>
      <w:r w:rsidRPr="00C878CE">
        <w:rPr>
          <w:bCs/>
          <w:kern w:val="2"/>
          <w:sz w:val="28"/>
          <w:szCs w:val="28"/>
          <w:lang w:val="uk-UA"/>
        </w:rPr>
        <w:t xml:space="preserve">Знання та розуміння предметної області та розуміння професійної діяльності. </w:t>
      </w:r>
    </w:p>
    <w:p w:rsidR="008A1170"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Pr>
          <w:bCs/>
          <w:kern w:val="2"/>
          <w:sz w:val="28"/>
          <w:szCs w:val="28"/>
          <w:lang w:val="uk-UA"/>
        </w:rPr>
        <w:t>Здатність діяти на основі етичних міркувань (мотивів).</w:t>
      </w:r>
    </w:p>
    <w:p w:rsidR="008A1170"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565AD0">
        <w:rPr>
          <w:bCs/>
          <w:kern w:val="2"/>
          <w:sz w:val="28"/>
          <w:szCs w:val="28"/>
          <w:lang w:val="uk-UA"/>
        </w:rPr>
        <w:t>Навички міжособистісної взаємодії.</w:t>
      </w:r>
    </w:p>
    <w:p w:rsidR="008A1170" w:rsidRPr="00C878CE"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C878CE">
        <w:rPr>
          <w:bCs/>
          <w:kern w:val="2"/>
          <w:sz w:val="28"/>
          <w:szCs w:val="28"/>
          <w:lang w:val="uk-UA"/>
        </w:rPr>
        <w:t xml:space="preserve">Здатність працювати в команді. </w:t>
      </w:r>
    </w:p>
    <w:p w:rsidR="008A1170" w:rsidRPr="00C878CE"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C878CE">
        <w:rPr>
          <w:bCs/>
          <w:kern w:val="2"/>
          <w:sz w:val="28"/>
          <w:szCs w:val="28"/>
          <w:lang w:val="uk-UA"/>
        </w:rPr>
        <w:t xml:space="preserve">Здатність мотивувати людей та рухатися до спільної мети.  </w:t>
      </w:r>
    </w:p>
    <w:p w:rsidR="008A1170"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C878CE">
        <w:rPr>
          <w:bCs/>
          <w:kern w:val="2"/>
          <w:sz w:val="28"/>
          <w:szCs w:val="28"/>
          <w:lang w:val="uk-UA"/>
        </w:rPr>
        <w:lastRenderedPageBreak/>
        <w:t>Здатність спілкуватися державною мовою як усно, так і письмово.</w:t>
      </w:r>
    </w:p>
    <w:p w:rsidR="008A1170"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2F038F">
        <w:rPr>
          <w:bCs/>
          <w:kern w:val="2"/>
          <w:sz w:val="28"/>
          <w:szCs w:val="28"/>
          <w:lang w:val="uk-UA"/>
        </w:rPr>
        <w:t>Здатність планувати та управляти часом.</w:t>
      </w:r>
      <w:r w:rsidRPr="00C878CE">
        <w:rPr>
          <w:bCs/>
          <w:kern w:val="2"/>
          <w:sz w:val="28"/>
          <w:szCs w:val="28"/>
          <w:lang w:val="uk-UA"/>
        </w:rPr>
        <w:t xml:space="preserve"> </w:t>
      </w:r>
    </w:p>
    <w:p w:rsidR="008A1170" w:rsidRPr="002F038F"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2F038F">
        <w:rPr>
          <w:bCs/>
          <w:kern w:val="2"/>
          <w:sz w:val="28"/>
          <w:szCs w:val="28"/>
          <w:lang w:val="uk-UA"/>
        </w:rPr>
        <w:t>Здатність до пошуку, оброблення та аналізу інформації</w:t>
      </w:r>
      <w:r>
        <w:rPr>
          <w:bCs/>
          <w:kern w:val="2"/>
          <w:sz w:val="28"/>
          <w:szCs w:val="28"/>
          <w:lang w:val="uk-UA"/>
        </w:rPr>
        <w:t xml:space="preserve"> </w:t>
      </w:r>
      <w:r w:rsidRPr="002F038F">
        <w:rPr>
          <w:bCs/>
          <w:kern w:val="2"/>
          <w:sz w:val="28"/>
          <w:szCs w:val="28"/>
          <w:lang w:val="uk-UA"/>
        </w:rPr>
        <w:t>з різних джерел.</w:t>
      </w:r>
    </w:p>
    <w:p w:rsidR="008A1170"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Pr>
          <w:bCs/>
          <w:kern w:val="2"/>
          <w:sz w:val="28"/>
          <w:szCs w:val="28"/>
          <w:lang w:val="uk-UA"/>
        </w:rPr>
        <w:t>Навички використання інформаційних і комунікаційних технологій.</w:t>
      </w:r>
    </w:p>
    <w:p w:rsidR="008A1170" w:rsidRPr="00C878CE"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2F038F">
        <w:rPr>
          <w:bCs/>
          <w:kern w:val="2"/>
          <w:sz w:val="28"/>
          <w:szCs w:val="28"/>
          <w:lang w:val="uk-UA"/>
        </w:rPr>
        <w:t>Здатність вчитися і оволодівати сучасними знаннями.</w:t>
      </w:r>
    </w:p>
    <w:p w:rsidR="008A1170" w:rsidRPr="00C878CE"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C878CE">
        <w:rPr>
          <w:bCs/>
          <w:kern w:val="2"/>
          <w:sz w:val="28"/>
          <w:szCs w:val="28"/>
          <w:lang w:val="uk-UA"/>
        </w:rPr>
        <w:t xml:space="preserve">Здатність застосовувати знання у практичних ситуаціях. </w:t>
      </w:r>
    </w:p>
    <w:p w:rsidR="008A1170" w:rsidRPr="00C878CE" w:rsidRDefault="008A1170" w:rsidP="00736530">
      <w:pPr>
        <w:pStyle w:val="a5"/>
        <w:widowControl/>
        <w:numPr>
          <w:ilvl w:val="0"/>
          <w:numId w:val="8"/>
        </w:numPr>
        <w:suppressAutoHyphens/>
        <w:autoSpaceDE/>
        <w:autoSpaceDN/>
        <w:spacing w:line="276" w:lineRule="auto"/>
        <w:ind w:hanging="294"/>
        <w:contextualSpacing/>
        <w:jc w:val="both"/>
        <w:rPr>
          <w:bCs/>
          <w:kern w:val="2"/>
          <w:sz w:val="28"/>
          <w:szCs w:val="28"/>
          <w:lang w:val="uk-UA"/>
        </w:rPr>
      </w:pPr>
      <w:r w:rsidRPr="00C878CE">
        <w:rPr>
          <w:bCs/>
          <w:kern w:val="2"/>
          <w:sz w:val="28"/>
          <w:szCs w:val="28"/>
          <w:lang w:val="uk-UA"/>
        </w:rPr>
        <w:t xml:space="preserve">Здатність діяти соціально відповідально та свідомо. </w:t>
      </w:r>
    </w:p>
    <w:p w:rsidR="008A1170" w:rsidRPr="00C878CE" w:rsidRDefault="008A1170" w:rsidP="00736530">
      <w:pPr>
        <w:spacing w:line="276" w:lineRule="auto"/>
        <w:ind w:firstLine="426"/>
        <w:jc w:val="both"/>
        <w:rPr>
          <w:rFonts w:ascii="Times New Roman" w:hAnsi="Times New Roman"/>
          <w:i/>
          <w:color w:val="000000"/>
          <w:sz w:val="28"/>
          <w:szCs w:val="28"/>
          <w:lang w:val="uk-UA"/>
        </w:rPr>
      </w:pPr>
      <w:r w:rsidRPr="00C878CE">
        <w:rPr>
          <w:rFonts w:ascii="Times New Roman" w:hAnsi="Times New Roman"/>
          <w:i/>
          <w:color w:val="000000"/>
          <w:sz w:val="28"/>
          <w:szCs w:val="28"/>
          <w:lang w:val="uk-UA"/>
        </w:rPr>
        <w:t>Спеціальні (фахові):</w:t>
      </w:r>
    </w:p>
    <w:p w:rsidR="008A1170" w:rsidRDefault="008A1170" w:rsidP="00736530">
      <w:pPr>
        <w:pStyle w:val="a5"/>
        <w:widowControl/>
        <w:numPr>
          <w:ilvl w:val="0"/>
          <w:numId w:val="9"/>
        </w:numPr>
        <w:tabs>
          <w:tab w:val="left" w:pos="176"/>
          <w:tab w:val="left" w:pos="360"/>
          <w:tab w:val="left" w:pos="884"/>
        </w:tabs>
        <w:suppressAutoHyphens/>
        <w:autoSpaceDE/>
        <w:autoSpaceDN/>
        <w:spacing w:line="276" w:lineRule="auto"/>
        <w:ind w:left="0" w:firstLine="426"/>
        <w:contextualSpacing/>
        <w:jc w:val="both"/>
        <w:textAlignment w:val="baseline"/>
        <w:rPr>
          <w:bCs/>
          <w:kern w:val="2"/>
          <w:sz w:val="28"/>
          <w:szCs w:val="28"/>
          <w:lang w:val="uk-UA"/>
        </w:rPr>
      </w:pPr>
      <w:r w:rsidRPr="00C878CE">
        <w:rPr>
          <w:bCs/>
          <w:kern w:val="2"/>
          <w:sz w:val="28"/>
          <w:szCs w:val="28"/>
          <w:lang w:val="uk-UA"/>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C878CE">
        <w:rPr>
          <w:bCs/>
          <w:kern w:val="2"/>
          <w:sz w:val="28"/>
          <w:szCs w:val="28"/>
          <w:lang w:val="uk-UA"/>
        </w:rPr>
        <w:t>ерготерапії</w:t>
      </w:r>
      <w:proofErr w:type="spellEnd"/>
      <w:r w:rsidRPr="00C878CE">
        <w:rPr>
          <w:bCs/>
          <w:kern w:val="2"/>
          <w:sz w:val="28"/>
          <w:szCs w:val="28"/>
          <w:lang w:val="uk-UA"/>
        </w:rPr>
        <w:t xml:space="preserve">, принципи їх використання і зв'язок з охороною здоров’я. </w:t>
      </w:r>
    </w:p>
    <w:p w:rsidR="008A1170" w:rsidRDefault="008A1170" w:rsidP="00736530">
      <w:pPr>
        <w:pStyle w:val="a5"/>
        <w:widowControl/>
        <w:numPr>
          <w:ilvl w:val="0"/>
          <w:numId w:val="9"/>
        </w:numPr>
        <w:tabs>
          <w:tab w:val="left" w:pos="176"/>
          <w:tab w:val="left" w:pos="884"/>
        </w:tabs>
        <w:suppressAutoHyphens/>
        <w:autoSpaceDE/>
        <w:autoSpaceDN/>
        <w:spacing w:line="276" w:lineRule="auto"/>
        <w:ind w:left="0" w:firstLine="426"/>
        <w:contextualSpacing/>
        <w:jc w:val="both"/>
        <w:textAlignment w:val="baseline"/>
        <w:rPr>
          <w:bCs/>
          <w:kern w:val="2"/>
          <w:sz w:val="28"/>
          <w:szCs w:val="28"/>
          <w:lang w:val="uk-UA"/>
        </w:rPr>
      </w:pPr>
      <w:r>
        <w:rPr>
          <w:bCs/>
          <w:kern w:val="2"/>
          <w:sz w:val="28"/>
          <w:szCs w:val="28"/>
          <w:lang w:val="uk-UA"/>
        </w:rPr>
        <w:t>Здатність аналізувати будову, нормальний та індивідуальний розвиток людського організму та його рухові функції.</w:t>
      </w:r>
    </w:p>
    <w:p w:rsidR="008A1170" w:rsidRPr="00C878CE" w:rsidRDefault="008A1170" w:rsidP="00736530">
      <w:pPr>
        <w:pStyle w:val="a5"/>
        <w:widowControl/>
        <w:numPr>
          <w:ilvl w:val="0"/>
          <w:numId w:val="9"/>
        </w:numPr>
        <w:tabs>
          <w:tab w:val="left" w:pos="176"/>
          <w:tab w:val="left" w:pos="426"/>
          <w:tab w:val="left" w:pos="884"/>
        </w:tabs>
        <w:suppressAutoHyphens/>
        <w:autoSpaceDE/>
        <w:autoSpaceDN/>
        <w:spacing w:line="276" w:lineRule="auto"/>
        <w:ind w:left="0" w:firstLine="426"/>
        <w:contextualSpacing/>
        <w:jc w:val="both"/>
        <w:textAlignment w:val="baseline"/>
        <w:rPr>
          <w:bCs/>
          <w:kern w:val="2"/>
          <w:sz w:val="28"/>
          <w:szCs w:val="28"/>
          <w:lang w:val="uk-UA"/>
        </w:rPr>
      </w:pPr>
      <w:r>
        <w:rPr>
          <w:bCs/>
          <w:kern w:val="2"/>
          <w:sz w:val="28"/>
          <w:szCs w:val="28"/>
          <w:lang w:val="uk-UA"/>
        </w:rPr>
        <w:t xml:space="preserve">Здатність трактувати патологічні процеси та порушення і застосовувати для їх корекції придатні засоби фізичної терапії та </w:t>
      </w:r>
      <w:proofErr w:type="spellStart"/>
      <w:r>
        <w:rPr>
          <w:bCs/>
          <w:kern w:val="2"/>
          <w:sz w:val="28"/>
          <w:szCs w:val="28"/>
          <w:lang w:val="uk-UA"/>
        </w:rPr>
        <w:t>ерготерапії</w:t>
      </w:r>
      <w:proofErr w:type="spellEnd"/>
      <w:r>
        <w:rPr>
          <w:bCs/>
          <w:kern w:val="2"/>
          <w:sz w:val="28"/>
          <w:szCs w:val="28"/>
          <w:lang w:val="uk-UA"/>
        </w:rPr>
        <w:t>.</w:t>
      </w:r>
    </w:p>
    <w:p w:rsidR="008A1170" w:rsidRPr="00C878CE" w:rsidRDefault="008A1170" w:rsidP="00736530">
      <w:pPr>
        <w:pStyle w:val="a5"/>
        <w:widowControl/>
        <w:numPr>
          <w:ilvl w:val="0"/>
          <w:numId w:val="9"/>
        </w:numPr>
        <w:tabs>
          <w:tab w:val="left" w:pos="176"/>
          <w:tab w:val="left" w:pos="884"/>
        </w:tabs>
        <w:suppressAutoHyphens/>
        <w:autoSpaceDE/>
        <w:autoSpaceDN/>
        <w:spacing w:line="276" w:lineRule="auto"/>
        <w:ind w:left="0" w:firstLine="426"/>
        <w:contextualSpacing/>
        <w:jc w:val="both"/>
        <w:textAlignment w:val="baseline"/>
        <w:rPr>
          <w:bCs/>
          <w:kern w:val="2"/>
          <w:sz w:val="28"/>
          <w:szCs w:val="28"/>
          <w:lang w:val="uk-UA"/>
        </w:rPr>
      </w:pPr>
      <w:r w:rsidRPr="00C878CE">
        <w:rPr>
          <w:bCs/>
          <w:kern w:val="2"/>
          <w:sz w:val="28"/>
          <w:szCs w:val="28"/>
          <w:lang w:val="uk-UA"/>
        </w:rPr>
        <w:t xml:space="preserve">Здатність враховувати медичні, психолого-педагогічні, соціальні аспекти у практиці фізичної терапії, </w:t>
      </w:r>
      <w:proofErr w:type="spellStart"/>
      <w:r w:rsidRPr="00C878CE">
        <w:rPr>
          <w:bCs/>
          <w:kern w:val="2"/>
          <w:sz w:val="28"/>
          <w:szCs w:val="28"/>
          <w:lang w:val="uk-UA"/>
        </w:rPr>
        <w:t>ерготерапії</w:t>
      </w:r>
      <w:proofErr w:type="spellEnd"/>
      <w:r w:rsidRPr="00C878CE">
        <w:rPr>
          <w:bCs/>
          <w:kern w:val="2"/>
          <w:sz w:val="28"/>
          <w:szCs w:val="28"/>
          <w:lang w:val="uk-UA"/>
        </w:rPr>
        <w:t xml:space="preserve">. </w:t>
      </w:r>
    </w:p>
    <w:p w:rsidR="008A1170" w:rsidRDefault="008A1170" w:rsidP="00736530">
      <w:pPr>
        <w:pStyle w:val="a5"/>
        <w:widowControl/>
        <w:numPr>
          <w:ilvl w:val="0"/>
          <w:numId w:val="9"/>
        </w:numPr>
        <w:tabs>
          <w:tab w:val="left" w:pos="176"/>
          <w:tab w:val="left" w:pos="360"/>
          <w:tab w:val="left" w:pos="884"/>
        </w:tabs>
        <w:suppressAutoHyphens/>
        <w:autoSpaceDE/>
        <w:autoSpaceDN/>
        <w:spacing w:line="276" w:lineRule="auto"/>
        <w:ind w:left="0" w:firstLine="426"/>
        <w:contextualSpacing/>
        <w:jc w:val="both"/>
        <w:textAlignment w:val="baseline"/>
        <w:rPr>
          <w:bCs/>
          <w:kern w:val="2"/>
          <w:sz w:val="28"/>
          <w:szCs w:val="28"/>
          <w:lang w:val="uk-UA"/>
        </w:rPr>
      </w:pPr>
      <w:r w:rsidRPr="00C878CE">
        <w:rPr>
          <w:bCs/>
          <w:kern w:val="2"/>
          <w:sz w:val="28"/>
          <w:szCs w:val="28"/>
          <w:lang w:val="uk-UA"/>
        </w:rPr>
        <w:t xml:space="preserve">Здатність провадити безпечну для пацієнта/клієнта та практикуючого фахівця практичну діяльність з фізичної терапії, </w:t>
      </w:r>
      <w:proofErr w:type="spellStart"/>
      <w:r w:rsidRPr="00C878CE">
        <w:rPr>
          <w:bCs/>
          <w:kern w:val="2"/>
          <w:sz w:val="28"/>
          <w:szCs w:val="28"/>
          <w:lang w:val="uk-UA"/>
        </w:rPr>
        <w:t>ерготерапії</w:t>
      </w:r>
      <w:proofErr w:type="spellEnd"/>
      <w:r w:rsidRPr="00C878CE">
        <w:rPr>
          <w:bCs/>
          <w:kern w:val="2"/>
          <w:sz w:val="28"/>
          <w:szCs w:val="28"/>
          <w:lang w:val="uk-UA"/>
        </w:rPr>
        <w:t xml:space="preserve"> у травматології та ортопедії, неврології та нейрохірургії, кардіології та пульмонології, а також інших областях медицини. </w:t>
      </w:r>
    </w:p>
    <w:p w:rsidR="008A1170" w:rsidRDefault="008A1170" w:rsidP="00736530">
      <w:pPr>
        <w:pStyle w:val="a5"/>
        <w:widowControl/>
        <w:numPr>
          <w:ilvl w:val="0"/>
          <w:numId w:val="9"/>
        </w:numPr>
        <w:tabs>
          <w:tab w:val="left" w:pos="176"/>
          <w:tab w:val="left" w:pos="884"/>
        </w:tabs>
        <w:suppressAutoHyphens/>
        <w:autoSpaceDE/>
        <w:autoSpaceDN/>
        <w:spacing w:line="276" w:lineRule="auto"/>
        <w:ind w:left="0" w:firstLine="426"/>
        <w:contextualSpacing/>
        <w:jc w:val="both"/>
        <w:textAlignment w:val="baseline"/>
        <w:rPr>
          <w:bCs/>
          <w:kern w:val="2"/>
          <w:sz w:val="28"/>
          <w:szCs w:val="28"/>
          <w:lang w:val="uk-UA"/>
        </w:rPr>
      </w:pPr>
      <w:r>
        <w:rPr>
          <w:bCs/>
          <w:kern w:val="2"/>
          <w:sz w:val="28"/>
          <w:szCs w:val="28"/>
          <w:lang w:val="uk-UA"/>
        </w:rPr>
        <w:t xml:space="preserve">Здатність виконувати базові компоненти обстеження у фізичній терапії та/або </w:t>
      </w:r>
      <w:proofErr w:type="spellStart"/>
      <w:r>
        <w:rPr>
          <w:bCs/>
          <w:kern w:val="2"/>
          <w:sz w:val="28"/>
          <w:szCs w:val="28"/>
          <w:lang w:val="uk-UA"/>
        </w:rPr>
        <w:t>ерготерапії</w:t>
      </w:r>
      <w:proofErr w:type="spellEnd"/>
      <w:r>
        <w:rPr>
          <w:bCs/>
          <w:kern w:val="2"/>
          <w:sz w:val="28"/>
          <w:szCs w:val="28"/>
          <w:lang w:val="uk-UA"/>
        </w:rPr>
        <w:t>: спостереження, опитування, вимірювання та тестування, документувати їх результати.</w:t>
      </w:r>
    </w:p>
    <w:p w:rsidR="008A1170" w:rsidRPr="00C878CE" w:rsidRDefault="008A1170" w:rsidP="00736530">
      <w:pPr>
        <w:pStyle w:val="a5"/>
        <w:widowControl/>
        <w:numPr>
          <w:ilvl w:val="0"/>
          <w:numId w:val="9"/>
        </w:numPr>
        <w:tabs>
          <w:tab w:val="left" w:pos="176"/>
          <w:tab w:val="left" w:pos="360"/>
          <w:tab w:val="left" w:pos="884"/>
        </w:tabs>
        <w:suppressAutoHyphens/>
        <w:autoSpaceDE/>
        <w:autoSpaceDN/>
        <w:spacing w:line="276" w:lineRule="auto"/>
        <w:ind w:left="0" w:firstLine="426"/>
        <w:contextualSpacing/>
        <w:jc w:val="both"/>
        <w:textAlignment w:val="baseline"/>
        <w:rPr>
          <w:bCs/>
          <w:kern w:val="2"/>
          <w:sz w:val="28"/>
          <w:szCs w:val="28"/>
          <w:lang w:val="uk-UA"/>
        </w:rPr>
      </w:pPr>
      <w:r>
        <w:rPr>
          <w:bCs/>
          <w:kern w:val="2"/>
          <w:sz w:val="28"/>
          <w:szCs w:val="28"/>
          <w:lang w:val="uk-UA"/>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w:t>
      </w:r>
      <w:proofErr w:type="spellStart"/>
      <w:r>
        <w:rPr>
          <w:bCs/>
          <w:kern w:val="2"/>
          <w:sz w:val="28"/>
          <w:szCs w:val="28"/>
          <w:lang w:val="uk-UA"/>
        </w:rPr>
        <w:t>ерготерапії</w:t>
      </w:r>
      <w:proofErr w:type="spellEnd"/>
      <w:r>
        <w:rPr>
          <w:bCs/>
          <w:kern w:val="2"/>
          <w:sz w:val="28"/>
          <w:szCs w:val="28"/>
          <w:lang w:val="uk-UA"/>
        </w:rPr>
        <w:t>.</w:t>
      </w:r>
    </w:p>
    <w:p w:rsidR="008A1170" w:rsidRPr="00C878CE" w:rsidRDefault="008A1170" w:rsidP="00736530">
      <w:pPr>
        <w:pStyle w:val="a5"/>
        <w:widowControl/>
        <w:numPr>
          <w:ilvl w:val="0"/>
          <w:numId w:val="9"/>
        </w:numPr>
        <w:tabs>
          <w:tab w:val="left" w:pos="176"/>
          <w:tab w:val="left" w:pos="360"/>
          <w:tab w:val="left" w:pos="884"/>
        </w:tabs>
        <w:suppressAutoHyphens/>
        <w:autoSpaceDE/>
        <w:autoSpaceDN/>
        <w:spacing w:line="276" w:lineRule="auto"/>
        <w:ind w:left="0" w:firstLine="426"/>
        <w:contextualSpacing/>
        <w:jc w:val="both"/>
        <w:textAlignment w:val="baseline"/>
        <w:rPr>
          <w:bCs/>
          <w:kern w:val="2"/>
          <w:sz w:val="28"/>
          <w:szCs w:val="28"/>
          <w:lang w:val="uk-UA"/>
        </w:rPr>
      </w:pPr>
      <w:r w:rsidRPr="00C878CE">
        <w:rPr>
          <w:bCs/>
          <w:kern w:val="2"/>
          <w:sz w:val="28"/>
          <w:szCs w:val="28"/>
          <w:lang w:val="uk-UA"/>
        </w:rPr>
        <w:t xml:space="preserve">Здатність ефективно реалізовувати програму фізичної терапії та/або </w:t>
      </w:r>
      <w:proofErr w:type="spellStart"/>
      <w:r w:rsidRPr="00C878CE">
        <w:rPr>
          <w:bCs/>
          <w:kern w:val="2"/>
          <w:sz w:val="28"/>
          <w:szCs w:val="28"/>
          <w:lang w:val="uk-UA"/>
        </w:rPr>
        <w:t>ерготерапії</w:t>
      </w:r>
      <w:proofErr w:type="spellEnd"/>
      <w:r w:rsidRPr="00C878CE">
        <w:rPr>
          <w:bCs/>
          <w:kern w:val="2"/>
          <w:sz w:val="28"/>
          <w:szCs w:val="28"/>
          <w:lang w:val="uk-UA"/>
        </w:rPr>
        <w:t xml:space="preserve">. </w:t>
      </w:r>
    </w:p>
    <w:p w:rsidR="008A1170" w:rsidRPr="00C878CE" w:rsidRDefault="008A1170" w:rsidP="00736530">
      <w:pPr>
        <w:pStyle w:val="a5"/>
        <w:widowControl/>
        <w:numPr>
          <w:ilvl w:val="0"/>
          <w:numId w:val="9"/>
        </w:numPr>
        <w:tabs>
          <w:tab w:val="left" w:pos="176"/>
          <w:tab w:val="left" w:pos="360"/>
          <w:tab w:val="left" w:pos="884"/>
        </w:tabs>
        <w:suppressAutoHyphens/>
        <w:autoSpaceDE/>
        <w:autoSpaceDN/>
        <w:spacing w:line="276" w:lineRule="auto"/>
        <w:ind w:left="0" w:firstLine="426"/>
        <w:contextualSpacing/>
        <w:jc w:val="both"/>
        <w:textAlignment w:val="baseline"/>
        <w:rPr>
          <w:bCs/>
          <w:kern w:val="2"/>
          <w:sz w:val="28"/>
          <w:szCs w:val="28"/>
          <w:lang w:val="uk-UA"/>
        </w:rPr>
      </w:pPr>
      <w:r w:rsidRPr="00C878CE">
        <w:rPr>
          <w:bCs/>
          <w:kern w:val="2"/>
          <w:sz w:val="28"/>
          <w:szCs w:val="28"/>
          <w:lang w:val="uk-UA"/>
        </w:rPr>
        <w:lastRenderedPageBreak/>
        <w:t xml:space="preserve">Здатність забезпечувати відповідність заходів фізичної терапії та/або </w:t>
      </w:r>
      <w:proofErr w:type="spellStart"/>
      <w:r w:rsidRPr="00C878CE">
        <w:rPr>
          <w:bCs/>
          <w:kern w:val="2"/>
          <w:sz w:val="28"/>
          <w:szCs w:val="28"/>
          <w:lang w:val="uk-UA"/>
        </w:rPr>
        <w:t>ерготерапії</w:t>
      </w:r>
      <w:proofErr w:type="spellEnd"/>
      <w:r w:rsidRPr="00C878CE">
        <w:rPr>
          <w:bCs/>
          <w:kern w:val="2"/>
          <w:sz w:val="28"/>
          <w:szCs w:val="28"/>
          <w:lang w:val="uk-UA"/>
        </w:rPr>
        <w:t xml:space="preserve"> функціональним можливостям та потребам пацієнта/клієнта. </w:t>
      </w:r>
    </w:p>
    <w:p w:rsidR="008A1170" w:rsidRDefault="008A1170" w:rsidP="00736530">
      <w:pPr>
        <w:pStyle w:val="a5"/>
        <w:widowControl/>
        <w:numPr>
          <w:ilvl w:val="0"/>
          <w:numId w:val="9"/>
        </w:numPr>
        <w:tabs>
          <w:tab w:val="left" w:pos="176"/>
          <w:tab w:val="left" w:pos="567"/>
          <w:tab w:val="left" w:pos="884"/>
        </w:tabs>
        <w:suppressAutoHyphens/>
        <w:autoSpaceDE/>
        <w:autoSpaceDN/>
        <w:spacing w:line="276" w:lineRule="auto"/>
        <w:ind w:left="0" w:firstLine="426"/>
        <w:contextualSpacing/>
        <w:jc w:val="both"/>
        <w:textAlignment w:val="baseline"/>
        <w:rPr>
          <w:bCs/>
          <w:kern w:val="2"/>
          <w:sz w:val="28"/>
          <w:szCs w:val="28"/>
          <w:lang w:val="uk-UA"/>
        </w:rPr>
      </w:pPr>
      <w:r w:rsidRPr="00C878CE">
        <w:rPr>
          <w:bCs/>
          <w:kern w:val="2"/>
          <w:sz w:val="28"/>
          <w:szCs w:val="28"/>
          <w:lang w:val="uk-UA"/>
        </w:rPr>
        <w:t xml:space="preserve">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rsidR="008A1170" w:rsidRPr="002F038F" w:rsidRDefault="008A1170" w:rsidP="00736530">
      <w:pPr>
        <w:pStyle w:val="a5"/>
        <w:widowControl/>
        <w:numPr>
          <w:ilvl w:val="0"/>
          <w:numId w:val="9"/>
        </w:numPr>
        <w:tabs>
          <w:tab w:val="left" w:pos="176"/>
          <w:tab w:val="left" w:pos="567"/>
          <w:tab w:val="left" w:pos="884"/>
        </w:tabs>
        <w:suppressAutoHyphens/>
        <w:autoSpaceDE/>
        <w:autoSpaceDN/>
        <w:spacing w:line="276" w:lineRule="auto"/>
        <w:ind w:left="0" w:firstLine="426"/>
        <w:contextualSpacing/>
        <w:jc w:val="both"/>
        <w:textAlignment w:val="baseline"/>
        <w:rPr>
          <w:bCs/>
          <w:kern w:val="2"/>
          <w:sz w:val="28"/>
          <w:szCs w:val="28"/>
          <w:lang w:val="uk-UA"/>
        </w:rPr>
      </w:pPr>
      <w:r w:rsidRPr="002F038F">
        <w:rPr>
          <w:bCs/>
          <w:kern w:val="2"/>
          <w:sz w:val="28"/>
          <w:szCs w:val="28"/>
          <w:lang w:val="uk-UA"/>
        </w:rPr>
        <w:t>Здатність надавати долікарську допомогу під час виникнення невідкладних станів.</w:t>
      </w:r>
    </w:p>
    <w:p w:rsidR="008A1170" w:rsidRDefault="008A1170" w:rsidP="00736530">
      <w:pPr>
        <w:pStyle w:val="a5"/>
        <w:widowControl/>
        <w:numPr>
          <w:ilvl w:val="0"/>
          <w:numId w:val="9"/>
        </w:numPr>
        <w:tabs>
          <w:tab w:val="left" w:pos="176"/>
          <w:tab w:val="left" w:pos="567"/>
          <w:tab w:val="left" w:pos="884"/>
        </w:tabs>
        <w:suppressAutoHyphens/>
        <w:autoSpaceDE/>
        <w:autoSpaceDN/>
        <w:spacing w:line="276" w:lineRule="auto"/>
        <w:ind w:left="0" w:firstLine="426"/>
        <w:contextualSpacing/>
        <w:jc w:val="both"/>
        <w:textAlignment w:val="baseline"/>
        <w:rPr>
          <w:bCs/>
          <w:kern w:val="2"/>
          <w:sz w:val="28"/>
          <w:szCs w:val="28"/>
          <w:lang w:val="uk-UA"/>
        </w:rPr>
      </w:pPr>
      <w:r w:rsidRPr="00482606">
        <w:rPr>
          <w:bCs/>
          <w:kern w:val="2"/>
          <w:sz w:val="28"/>
          <w:szCs w:val="28"/>
          <w:lang w:val="uk-UA"/>
        </w:rPr>
        <w:t xml:space="preserve">Здатність </w:t>
      </w:r>
      <w:r>
        <w:rPr>
          <w:bCs/>
          <w:kern w:val="2"/>
          <w:sz w:val="28"/>
          <w:szCs w:val="28"/>
          <w:lang w:val="uk-UA"/>
        </w:rPr>
        <w:t xml:space="preserve">навчити пацієнта/опікунів самообслуговуванню/догляду, профілактиці захворювань, травм, ускладнень та </w:t>
      </w:r>
      <w:proofErr w:type="spellStart"/>
      <w:r>
        <w:rPr>
          <w:bCs/>
          <w:kern w:val="2"/>
          <w:sz w:val="28"/>
          <w:szCs w:val="28"/>
          <w:lang w:val="uk-UA"/>
        </w:rPr>
        <w:t>неповносправності</w:t>
      </w:r>
      <w:proofErr w:type="spellEnd"/>
      <w:r>
        <w:rPr>
          <w:bCs/>
          <w:kern w:val="2"/>
          <w:sz w:val="28"/>
          <w:szCs w:val="28"/>
          <w:lang w:val="uk-UA"/>
        </w:rPr>
        <w:t>, здоровому способу життя.</w:t>
      </w:r>
    </w:p>
    <w:p w:rsidR="00F65904" w:rsidRPr="00736530" w:rsidRDefault="008A1170" w:rsidP="00736530">
      <w:pPr>
        <w:pStyle w:val="a5"/>
        <w:widowControl/>
        <w:numPr>
          <w:ilvl w:val="0"/>
          <w:numId w:val="9"/>
        </w:numPr>
        <w:tabs>
          <w:tab w:val="left" w:pos="176"/>
          <w:tab w:val="left" w:pos="884"/>
        </w:tabs>
        <w:suppressAutoHyphens/>
        <w:autoSpaceDE/>
        <w:autoSpaceDN/>
        <w:spacing w:line="276" w:lineRule="auto"/>
        <w:ind w:left="0" w:firstLine="426"/>
        <w:contextualSpacing/>
        <w:jc w:val="both"/>
        <w:textAlignment w:val="baseline"/>
        <w:rPr>
          <w:bCs/>
          <w:kern w:val="2"/>
          <w:sz w:val="28"/>
          <w:szCs w:val="28"/>
          <w:lang w:val="uk-UA"/>
        </w:rPr>
      </w:pPr>
      <w:r w:rsidRPr="00482606">
        <w:rPr>
          <w:bCs/>
          <w:kern w:val="2"/>
          <w:sz w:val="28"/>
          <w:szCs w:val="28"/>
          <w:lang w:val="uk-UA"/>
        </w:rPr>
        <w:t xml:space="preserve">Здатність знаходити шляхи постійного покращення якості послуг фізичної терапії та </w:t>
      </w:r>
      <w:proofErr w:type="spellStart"/>
      <w:r w:rsidRPr="00482606">
        <w:rPr>
          <w:bCs/>
          <w:kern w:val="2"/>
          <w:sz w:val="28"/>
          <w:szCs w:val="28"/>
          <w:lang w:val="uk-UA"/>
        </w:rPr>
        <w:t>ерготерапії</w:t>
      </w:r>
      <w:proofErr w:type="spellEnd"/>
      <w:r w:rsidRPr="00482606">
        <w:rPr>
          <w:bCs/>
          <w:kern w:val="2"/>
          <w:sz w:val="28"/>
          <w:szCs w:val="28"/>
          <w:lang w:val="uk-UA"/>
        </w:rPr>
        <w:t>.</w:t>
      </w:r>
    </w:p>
    <w:p w:rsidR="00F65904" w:rsidRDefault="000E4207" w:rsidP="00040B71">
      <w:pPr>
        <w:pStyle w:val="a5"/>
        <w:numPr>
          <w:ilvl w:val="0"/>
          <w:numId w:val="18"/>
        </w:numPr>
        <w:spacing w:line="276" w:lineRule="auto"/>
        <w:ind w:firstLine="426"/>
        <w:jc w:val="center"/>
        <w:rPr>
          <w:b/>
          <w:sz w:val="28"/>
          <w:szCs w:val="28"/>
          <w:lang w:val="uk-UA"/>
        </w:rPr>
      </w:pPr>
      <w:r w:rsidRPr="00197D7E">
        <w:rPr>
          <w:b/>
          <w:sz w:val="28"/>
          <w:szCs w:val="28"/>
          <w:lang w:val="uk-UA" w:eastAsia="ru-RU"/>
        </w:rPr>
        <w:t>Результати навчання згідно профілю програми, після вивчення ОК:</w:t>
      </w:r>
    </w:p>
    <w:p w:rsidR="00324741"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Демонструвати готовність до зміцне</w:t>
      </w:r>
      <w:r>
        <w:rPr>
          <w:color w:val="000000"/>
          <w:sz w:val="28"/>
          <w:szCs w:val="28"/>
          <w:lang w:val="uk-UA"/>
        </w:rPr>
        <w:t xml:space="preserve">ння та збереження особистого та громадського здоров'я шляхом </w:t>
      </w:r>
      <w:r w:rsidRPr="00324741">
        <w:rPr>
          <w:color w:val="000000"/>
          <w:sz w:val="28"/>
          <w:szCs w:val="28"/>
          <w:lang w:val="uk-UA"/>
        </w:rPr>
        <w:t>використан</w:t>
      </w:r>
      <w:r>
        <w:rPr>
          <w:color w:val="000000"/>
          <w:sz w:val="28"/>
          <w:szCs w:val="28"/>
          <w:lang w:val="uk-UA"/>
        </w:rPr>
        <w:t xml:space="preserve">ня рухової активності людини та </w:t>
      </w:r>
      <w:r w:rsidRPr="00324741">
        <w:rPr>
          <w:color w:val="000000"/>
          <w:sz w:val="28"/>
          <w:szCs w:val="28"/>
          <w:lang w:val="uk-UA"/>
        </w:rPr>
        <w:t>проведення роз’яснювальної роботи серед паціє</w:t>
      </w:r>
      <w:r>
        <w:rPr>
          <w:color w:val="000000"/>
          <w:sz w:val="28"/>
          <w:szCs w:val="28"/>
          <w:lang w:val="uk-UA"/>
        </w:rPr>
        <w:t xml:space="preserve">нтів/клієнтів, членів їх родин, </w:t>
      </w:r>
      <w:r w:rsidRPr="00324741">
        <w:rPr>
          <w:color w:val="000000"/>
          <w:sz w:val="28"/>
          <w:szCs w:val="28"/>
          <w:lang w:val="uk-UA"/>
        </w:rPr>
        <w:t>медичних фахівців, а так</w:t>
      </w:r>
      <w:r>
        <w:rPr>
          <w:color w:val="000000"/>
          <w:sz w:val="28"/>
          <w:szCs w:val="28"/>
          <w:lang w:val="uk-UA"/>
        </w:rPr>
        <w:t>ож покращенню довкілля громади.</w:t>
      </w:r>
    </w:p>
    <w:p w:rsidR="00324741"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Застосовувати у професійній діяльності знання біологічних, медичних, педагогічних та психосоціальних аспектів ф</w:t>
      </w:r>
      <w:r>
        <w:rPr>
          <w:color w:val="000000"/>
          <w:sz w:val="28"/>
          <w:szCs w:val="28"/>
          <w:lang w:val="uk-UA"/>
        </w:rPr>
        <w:t xml:space="preserve">ізичної терапії та </w:t>
      </w:r>
      <w:proofErr w:type="spellStart"/>
      <w:r>
        <w:rPr>
          <w:color w:val="000000"/>
          <w:sz w:val="28"/>
          <w:szCs w:val="28"/>
          <w:lang w:val="uk-UA"/>
        </w:rPr>
        <w:t>ерготерапії</w:t>
      </w:r>
      <w:proofErr w:type="spellEnd"/>
      <w:r>
        <w:rPr>
          <w:color w:val="000000"/>
          <w:sz w:val="28"/>
          <w:szCs w:val="28"/>
          <w:lang w:val="uk-UA"/>
        </w:rPr>
        <w:t>.</w:t>
      </w:r>
    </w:p>
    <w:p w:rsidR="00324741" w:rsidRPr="00324741"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Застосовувати методи й інстру</w:t>
      </w:r>
      <w:r>
        <w:rPr>
          <w:color w:val="000000"/>
          <w:sz w:val="28"/>
          <w:szCs w:val="28"/>
          <w:lang w:val="uk-UA"/>
        </w:rPr>
        <w:t xml:space="preserve">менти визначення та вимірювання </w:t>
      </w:r>
      <w:r w:rsidRPr="00324741">
        <w:rPr>
          <w:color w:val="000000"/>
          <w:sz w:val="28"/>
          <w:szCs w:val="28"/>
          <w:lang w:val="uk-UA"/>
        </w:rPr>
        <w:t xml:space="preserve">структурних змін та порушених функцій організму, активності та участі, трактувати отриману інформацію. </w:t>
      </w:r>
    </w:p>
    <w:p w:rsid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 xml:space="preserve">Трактувати інформацію про наявні у пацієнта/клієнта порушення за Міжнародною класифікацією функціонування, обмеження життєдіяльності та здоров’я (МКФ) </w:t>
      </w:r>
      <w:r>
        <w:rPr>
          <w:color w:val="000000"/>
          <w:sz w:val="28"/>
          <w:szCs w:val="28"/>
          <w:lang w:val="uk-UA"/>
        </w:rPr>
        <w:t xml:space="preserve">та Міжнародною класифікацією </w:t>
      </w:r>
      <w:r w:rsidRPr="00324741">
        <w:rPr>
          <w:color w:val="000000"/>
          <w:sz w:val="28"/>
          <w:szCs w:val="28"/>
          <w:lang w:val="uk-UA"/>
        </w:rPr>
        <w:t>функціонування, обмеження життєдіяльності та здоров’я дітей та підлітків (МКФ ДП).</w:t>
      </w:r>
    </w:p>
    <w:p w:rsid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736530">
        <w:rPr>
          <w:color w:val="000000"/>
          <w:sz w:val="28"/>
          <w:szCs w:val="28"/>
          <w:lang w:val="uk-UA"/>
        </w:rPr>
        <w:t xml:space="preserve">Реалізувати індивідуальні програми фізичної терапії, </w:t>
      </w:r>
      <w:proofErr w:type="spellStart"/>
      <w:r w:rsidRPr="00736530">
        <w:rPr>
          <w:color w:val="000000"/>
          <w:sz w:val="28"/>
          <w:szCs w:val="28"/>
          <w:lang w:val="uk-UA"/>
        </w:rPr>
        <w:t>ерготерапії</w:t>
      </w:r>
      <w:proofErr w:type="spellEnd"/>
      <w:r w:rsidRPr="00736530">
        <w:rPr>
          <w:color w:val="000000"/>
          <w:sz w:val="28"/>
          <w:szCs w:val="28"/>
          <w:lang w:val="uk-UA"/>
        </w:rPr>
        <w:t>.</w:t>
      </w:r>
    </w:p>
    <w:p w:rsid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736530">
        <w:rPr>
          <w:color w:val="000000"/>
          <w:sz w:val="28"/>
          <w:szCs w:val="28"/>
          <w:lang w:val="uk-UA"/>
        </w:rPr>
        <w:t>Здійснювати заходи фізичної терапії для ліквідації або компенсації рухових порушень та активності (додаток 4).</w:t>
      </w:r>
    </w:p>
    <w:p w:rsid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736530">
        <w:rPr>
          <w:color w:val="000000"/>
          <w:sz w:val="28"/>
          <w:szCs w:val="28"/>
          <w:lang w:val="uk-UA"/>
        </w:rPr>
        <w:t xml:space="preserve">Здійснювати заходи </w:t>
      </w:r>
      <w:proofErr w:type="spellStart"/>
      <w:r w:rsidRPr="00736530">
        <w:rPr>
          <w:color w:val="000000"/>
          <w:sz w:val="28"/>
          <w:szCs w:val="28"/>
          <w:lang w:val="uk-UA"/>
        </w:rPr>
        <w:t>ерготерапії</w:t>
      </w:r>
      <w:proofErr w:type="spellEnd"/>
      <w:r w:rsidRPr="00736530">
        <w:rPr>
          <w:color w:val="000000"/>
          <w:sz w:val="28"/>
          <w:szCs w:val="28"/>
          <w:lang w:val="uk-UA"/>
        </w:rPr>
        <w:t xml:space="preserve"> для ліквідації або компенсації функціональних та асоційованих з ними обмежень активності та участі в діяльності.</w:t>
      </w:r>
    </w:p>
    <w:p w:rsidR="00736530" w:rsidRP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736530">
        <w:rPr>
          <w:color w:val="000000"/>
          <w:sz w:val="28"/>
          <w:szCs w:val="28"/>
          <w:lang w:val="uk-UA"/>
        </w:rPr>
        <w:t>Застосовувати сучасні науково-доказові дані у професійній діяльності.</w:t>
      </w:r>
    </w:p>
    <w:p w:rsid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736530">
        <w:rPr>
          <w:color w:val="000000"/>
          <w:sz w:val="28"/>
          <w:szCs w:val="28"/>
          <w:lang w:val="uk-UA"/>
        </w:rP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rsidRPr="00736530">
        <w:rPr>
          <w:color w:val="000000"/>
          <w:sz w:val="28"/>
          <w:szCs w:val="28"/>
          <w:lang w:val="uk-UA"/>
        </w:rPr>
        <w:t>приватність</w:t>
      </w:r>
      <w:proofErr w:type="spellEnd"/>
      <w:r w:rsidRPr="00736530">
        <w:rPr>
          <w:color w:val="000000"/>
          <w:sz w:val="28"/>
          <w:szCs w:val="28"/>
          <w:lang w:val="uk-UA"/>
        </w:rPr>
        <w:t>.</w:t>
      </w:r>
    </w:p>
    <w:p w:rsidR="00324741" w:rsidRP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736530">
        <w:rPr>
          <w:color w:val="000000"/>
          <w:sz w:val="28"/>
          <w:szCs w:val="28"/>
          <w:lang w:val="uk-UA"/>
        </w:rPr>
        <w:lastRenderedPageBreak/>
        <w:t>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w:t>
      </w:r>
    </w:p>
    <w:p w:rsidR="00324741"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 xml:space="preserve">Вербально і </w:t>
      </w:r>
      <w:proofErr w:type="spellStart"/>
      <w:r w:rsidRPr="00324741">
        <w:rPr>
          <w:color w:val="000000"/>
          <w:sz w:val="28"/>
          <w:szCs w:val="28"/>
          <w:lang w:val="uk-UA"/>
        </w:rPr>
        <w:t>невербально</w:t>
      </w:r>
      <w:proofErr w:type="spellEnd"/>
      <w:r w:rsidRPr="00324741">
        <w:rPr>
          <w:color w:val="000000"/>
          <w:sz w:val="28"/>
          <w:szCs w:val="28"/>
          <w:lang w:val="uk-UA"/>
        </w:rPr>
        <w:t xml:space="preserve"> сп</w:t>
      </w:r>
      <w:r>
        <w:rPr>
          <w:color w:val="000000"/>
          <w:sz w:val="28"/>
          <w:szCs w:val="28"/>
          <w:lang w:val="uk-UA"/>
        </w:rPr>
        <w:t xml:space="preserve">ілкуватися з особами та групами </w:t>
      </w:r>
      <w:r w:rsidRPr="00324741">
        <w:rPr>
          <w:color w:val="000000"/>
          <w:sz w:val="28"/>
          <w:szCs w:val="28"/>
          <w:lang w:val="uk-UA"/>
        </w:rPr>
        <w:t>співрозмовників, різними за віком, рівнем о</w:t>
      </w:r>
      <w:r>
        <w:rPr>
          <w:color w:val="000000"/>
          <w:sz w:val="28"/>
          <w:szCs w:val="28"/>
          <w:lang w:val="uk-UA"/>
        </w:rPr>
        <w:t xml:space="preserve">світи, соціальною і професійною </w:t>
      </w:r>
      <w:r w:rsidRPr="00324741">
        <w:rPr>
          <w:color w:val="000000"/>
          <w:sz w:val="28"/>
          <w:szCs w:val="28"/>
          <w:lang w:val="uk-UA"/>
        </w:rPr>
        <w:t xml:space="preserve">приналежністю, психологічними та когнітивними якостями тощо, </w:t>
      </w:r>
      <w:r>
        <w:rPr>
          <w:color w:val="000000"/>
          <w:sz w:val="28"/>
          <w:szCs w:val="28"/>
          <w:lang w:val="uk-UA"/>
        </w:rPr>
        <w:t xml:space="preserve">у </w:t>
      </w:r>
      <w:proofErr w:type="spellStart"/>
      <w:r w:rsidRPr="00324741">
        <w:rPr>
          <w:color w:val="000000"/>
          <w:sz w:val="28"/>
          <w:szCs w:val="28"/>
          <w:lang w:val="uk-UA"/>
        </w:rPr>
        <w:t>мультидисциплінарній</w:t>
      </w:r>
      <w:proofErr w:type="spellEnd"/>
      <w:r w:rsidRPr="00324741">
        <w:rPr>
          <w:color w:val="000000"/>
          <w:sz w:val="28"/>
          <w:szCs w:val="28"/>
          <w:lang w:val="uk-UA"/>
        </w:rPr>
        <w:t xml:space="preserve"> команді.</w:t>
      </w:r>
    </w:p>
    <w:p w:rsid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Проводити інструктаж та навчання клієнтів, чле</w:t>
      </w:r>
      <w:r>
        <w:rPr>
          <w:color w:val="000000"/>
          <w:sz w:val="28"/>
          <w:szCs w:val="28"/>
          <w:lang w:val="uk-UA"/>
        </w:rPr>
        <w:t xml:space="preserve">нів їх родин, колег і </w:t>
      </w:r>
      <w:r w:rsidR="00736530">
        <w:rPr>
          <w:color w:val="000000"/>
          <w:sz w:val="28"/>
          <w:szCs w:val="28"/>
          <w:lang w:val="uk-UA"/>
        </w:rPr>
        <w:t>невеликих груп.</w:t>
      </w:r>
    </w:p>
    <w:p w:rsidR="00736530"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Оцінювати результати виконання програм ф</w:t>
      </w:r>
      <w:r>
        <w:rPr>
          <w:color w:val="000000"/>
          <w:sz w:val="28"/>
          <w:szCs w:val="28"/>
          <w:lang w:val="uk-UA"/>
        </w:rPr>
        <w:t xml:space="preserve">ізичної терапії та </w:t>
      </w:r>
      <w:proofErr w:type="spellStart"/>
      <w:r>
        <w:rPr>
          <w:color w:val="000000"/>
          <w:sz w:val="28"/>
          <w:szCs w:val="28"/>
          <w:lang w:val="uk-UA"/>
        </w:rPr>
        <w:t>ерготерапії</w:t>
      </w:r>
      <w:proofErr w:type="spellEnd"/>
      <w:r>
        <w:rPr>
          <w:color w:val="000000"/>
          <w:sz w:val="28"/>
          <w:szCs w:val="28"/>
          <w:lang w:val="uk-UA"/>
        </w:rPr>
        <w:t xml:space="preserve">, </w:t>
      </w:r>
      <w:r w:rsidRPr="00324741">
        <w:rPr>
          <w:color w:val="000000"/>
          <w:sz w:val="28"/>
          <w:szCs w:val="28"/>
          <w:lang w:val="uk-UA"/>
        </w:rPr>
        <w:t>використовуючи відповідний інструмента</w:t>
      </w:r>
      <w:r>
        <w:rPr>
          <w:color w:val="000000"/>
          <w:sz w:val="28"/>
          <w:szCs w:val="28"/>
          <w:lang w:val="uk-UA"/>
        </w:rPr>
        <w:t xml:space="preserve">рій (додаток 3), та за потреби, </w:t>
      </w:r>
      <w:proofErr w:type="spellStart"/>
      <w:r w:rsidRPr="00324741">
        <w:rPr>
          <w:color w:val="000000"/>
          <w:sz w:val="28"/>
          <w:szCs w:val="28"/>
          <w:lang w:val="uk-UA"/>
        </w:rPr>
        <w:t>мод</w:t>
      </w:r>
      <w:r w:rsidR="00736530">
        <w:rPr>
          <w:color w:val="000000"/>
          <w:sz w:val="28"/>
          <w:szCs w:val="28"/>
          <w:lang w:val="uk-UA"/>
        </w:rPr>
        <w:t>ифіковувати</w:t>
      </w:r>
      <w:proofErr w:type="spellEnd"/>
      <w:r w:rsidR="00736530">
        <w:rPr>
          <w:color w:val="000000"/>
          <w:sz w:val="28"/>
          <w:szCs w:val="28"/>
          <w:lang w:val="uk-UA"/>
        </w:rPr>
        <w:t xml:space="preserve"> поточну діяльність.</w:t>
      </w:r>
    </w:p>
    <w:p w:rsidR="00324741"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color w:val="000000"/>
          <w:sz w:val="28"/>
          <w:szCs w:val="28"/>
          <w:lang w:val="uk-UA"/>
        </w:rPr>
        <w:t>Оцінювати себе критично, засвоювати нову фахову інформацію, поглиблювати знання за допомогою самоо</w:t>
      </w:r>
      <w:r>
        <w:rPr>
          <w:color w:val="000000"/>
          <w:sz w:val="28"/>
          <w:szCs w:val="28"/>
          <w:lang w:val="uk-UA"/>
        </w:rPr>
        <w:t xml:space="preserve">світи, оцінювати й представляти </w:t>
      </w:r>
      <w:r w:rsidRPr="00324741">
        <w:rPr>
          <w:color w:val="000000"/>
          <w:sz w:val="28"/>
          <w:szCs w:val="28"/>
          <w:lang w:val="uk-UA"/>
        </w:rPr>
        <w:t>власний досвід, аналізувати й застосовувати досвід колег.</w:t>
      </w:r>
    </w:p>
    <w:p w:rsidR="00324741" w:rsidRPr="00324741" w:rsidRDefault="00324741" w:rsidP="00736530">
      <w:pPr>
        <w:pStyle w:val="a5"/>
        <w:numPr>
          <w:ilvl w:val="0"/>
          <w:numId w:val="11"/>
        </w:numPr>
        <w:tabs>
          <w:tab w:val="left" w:pos="709"/>
        </w:tabs>
        <w:spacing w:line="276" w:lineRule="auto"/>
        <w:ind w:left="0" w:firstLine="426"/>
        <w:jc w:val="both"/>
        <w:rPr>
          <w:color w:val="000000"/>
          <w:sz w:val="28"/>
          <w:szCs w:val="28"/>
          <w:lang w:val="uk-UA"/>
        </w:rPr>
      </w:pPr>
      <w:r w:rsidRPr="00324741">
        <w:rPr>
          <w:sz w:val="28"/>
          <w:szCs w:val="28"/>
          <w:lang w:val="uk-UA"/>
        </w:rPr>
        <w:t>Використовувати знання про біохімічні основи функціонування людського організму, його рухової активності, втоми і відновлення фізичної працездатності у процесі терапії та реабілітації пацієнтів/клієнтів.</w:t>
      </w:r>
    </w:p>
    <w:p w:rsidR="00324741" w:rsidRPr="00F65904" w:rsidRDefault="00324741" w:rsidP="00324741">
      <w:pPr>
        <w:pStyle w:val="a5"/>
        <w:spacing w:line="360" w:lineRule="auto"/>
        <w:ind w:left="720" w:firstLine="0"/>
        <w:jc w:val="both"/>
        <w:rPr>
          <w:b/>
          <w:sz w:val="28"/>
          <w:szCs w:val="28"/>
          <w:lang w:val="uk-UA"/>
        </w:rPr>
      </w:pPr>
    </w:p>
    <w:p w:rsidR="00BB116E" w:rsidRPr="00040B71" w:rsidRDefault="00F65904" w:rsidP="00040B71">
      <w:pPr>
        <w:pStyle w:val="a5"/>
        <w:numPr>
          <w:ilvl w:val="0"/>
          <w:numId w:val="18"/>
        </w:numPr>
        <w:tabs>
          <w:tab w:val="left" w:pos="6727"/>
        </w:tabs>
        <w:spacing w:line="240" w:lineRule="auto"/>
        <w:jc w:val="center"/>
        <w:rPr>
          <w:b/>
          <w:sz w:val="28"/>
          <w:szCs w:val="28"/>
          <w:lang w:val="uk-UA"/>
        </w:rPr>
      </w:pPr>
      <w:r w:rsidRPr="00F65904">
        <w:rPr>
          <w:b/>
          <w:sz w:val="28"/>
          <w:szCs w:val="28"/>
          <w:lang w:val="uk-UA"/>
        </w:rPr>
        <w:t>Методична картка освітнього компонента</w:t>
      </w:r>
    </w:p>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5470"/>
        <w:gridCol w:w="3686"/>
        <w:gridCol w:w="3803"/>
      </w:tblGrid>
      <w:tr w:rsidR="00BB116E" w:rsidRPr="00BB116E" w:rsidTr="00F35269">
        <w:trPr>
          <w:trHeight w:val="415"/>
        </w:trPr>
        <w:tc>
          <w:tcPr>
            <w:tcW w:w="1442"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rPr>
                <w:rFonts w:ascii="Times New Roman" w:hAnsi="Times New Roman"/>
                <w:b/>
                <w:sz w:val="28"/>
                <w:szCs w:val="28"/>
                <w:lang w:val="uk-UA"/>
              </w:rPr>
            </w:pPr>
            <w:r w:rsidRPr="00BB116E">
              <w:rPr>
                <w:rFonts w:ascii="Times New Roman" w:hAnsi="Times New Roman"/>
                <w:b/>
                <w:sz w:val="28"/>
                <w:szCs w:val="28"/>
                <w:lang w:val="uk-UA"/>
              </w:rPr>
              <w:t>№ п/п</w:t>
            </w:r>
          </w:p>
        </w:tc>
        <w:tc>
          <w:tcPr>
            <w:tcW w:w="5470"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rPr>
                <w:rFonts w:ascii="Times New Roman" w:hAnsi="Times New Roman"/>
                <w:b/>
                <w:sz w:val="28"/>
                <w:szCs w:val="28"/>
                <w:lang w:val="uk-UA"/>
              </w:rPr>
            </w:pPr>
            <w:r w:rsidRPr="00BB116E">
              <w:rPr>
                <w:rFonts w:ascii="Times New Roman" w:hAnsi="Times New Roman"/>
                <w:b/>
                <w:sz w:val="28"/>
                <w:szCs w:val="28"/>
                <w:lang w:val="uk-UA"/>
              </w:rPr>
              <w:t>Назва відділення</w:t>
            </w:r>
          </w:p>
        </w:tc>
        <w:tc>
          <w:tcPr>
            <w:tcW w:w="3686"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rPr>
                <w:rFonts w:ascii="Times New Roman" w:hAnsi="Times New Roman"/>
                <w:b/>
                <w:sz w:val="28"/>
                <w:szCs w:val="28"/>
                <w:lang w:val="uk-UA"/>
              </w:rPr>
            </w:pPr>
            <w:r w:rsidRPr="00BB116E">
              <w:rPr>
                <w:rFonts w:ascii="Times New Roman" w:hAnsi="Times New Roman"/>
                <w:b/>
                <w:sz w:val="28"/>
                <w:szCs w:val="28"/>
                <w:lang w:val="uk-UA"/>
              </w:rPr>
              <w:t>Кількість днів</w:t>
            </w:r>
          </w:p>
        </w:tc>
        <w:tc>
          <w:tcPr>
            <w:tcW w:w="3803"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rPr>
                <w:rFonts w:ascii="Times New Roman" w:hAnsi="Times New Roman"/>
                <w:b/>
                <w:sz w:val="28"/>
                <w:szCs w:val="28"/>
                <w:lang w:val="uk-UA"/>
              </w:rPr>
            </w:pPr>
            <w:r w:rsidRPr="00BB116E">
              <w:rPr>
                <w:rFonts w:ascii="Times New Roman" w:hAnsi="Times New Roman"/>
                <w:b/>
                <w:sz w:val="28"/>
                <w:szCs w:val="28"/>
                <w:lang w:val="uk-UA"/>
              </w:rPr>
              <w:t>Кількість годин</w:t>
            </w:r>
          </w:p>
        </w:tc>
      </w:tr>
      <w:tr w:rsidR="00BB116E" w:rsidRPr="00BB116E" w:rsidTr="00F35269">
        <w:trPr>
          <w:trHeight w:val="307"/>
        </w:trPr>
        <w:tc>
          <w:tcPr>
            <w:tcW w:w="1442"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rPr>
                <w:rFonts w:ascii="Times New Roman" w:hAnsi="Times New Roman"/>
                <w:sz w:val="28"/>
                <w:szCs w:val="28"/>
                <w:lang w:val="uk-UA"/>
              </w:rPr>
            </w:pPr>
            <w:r w:rsidRPr="00BB116E">
              <w:rPr>
                <w:rFonts w:ascii="Times New Roman" w:hAnsi="Times New Roman"/>
                <w:sz w:val="28"/>
                <w:szCs w:val="28"/>
                <w:lang w:val="uk-UA"/>
              </w:rPr>
              <w:t>1</w:t>
            </w:r>
          </w:p>
        </w:tc>
        <w:tc>
          <w:tcPr>
            <w:tcW w:w="5470"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rPr>
                <w:rFonts w:ascii="Times New Roman" w:hAnsi="Times New Roman"/>
                <w:sz w:val="28"/>
                <w:szCs w:val="28"/>
                <w:lang w:val="uk-UA"/>
              </w:rPr>
            </w:pPr>
            <w:r w:rsidRPr="00BB116E">
              <w:rPr>
                <w:rFonts w:ascii="Times New Roman" w:hAnsi="Times New Roman"/>
                <w:sz w:val="28"/>
                <w:szCs w:val="28"/>
                <w:lang w:val="uk-UA"/>
              </w:rPr>
              <w:t>Реабілітаційне відділення</w:t>
            </w:r>
          </w:p>
        </w:tc>
        <w:tc>
          <w:tcPr>
            <w:tcW w:w="3686"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jc w:val="center"/>
              <w:rPr>
                <w:rFonts w:ascii="Times New Roman" w:hAnsi="Times New Roman"/>
                <w:sz w:val="28"/>
                <w:szCs w:val="28"/>
                <w:lang w:val="uk-UA"/>
              </w:rPr>
            </w:pPr>
            <w:r>
              <w:rPr>
                <w:rFonts w:ascii="Times New Roman" w:hAnsi="Times New Roman"/>
                <w:sz w:val="28"/>
                <w:szCs w:val="28"/>
                <w:lang w:val="uk-UA"/>
              </w:rPr>
              <w:t>4</w:t>
            </w:r>
            <w:r w:rsidRPr="00BB116E">
              <w:rPr>
                <w:rFonts w:ascii="Times New Roman" w:hAnsi="Times New Roman"/>
                <w:sz w:val="28"/>
                <w:szCs w:val="28"/>
                <w:lang w:val="uk-UA"/>
              </w:rPr>
              <w:t>5</w:t>
            </w:r>
          </w:p>
        </w:tc>
        <w:tc>
          <w:tcPr>
            <w:tcW w:w="3803" w:type="dxa"/>
            <w:shd w:val="clear" w:color="auto" w:fill="auto"/>
          </w:tcPr>
          <w:p w:rsidR="00BB116E" w:rsidRPr="00BB116E" w:rsidRDefault="00BB116E" w:rsidP="00BB116E">
            <w:pPr>
              <w:tabs>
                <w:tab w:val="left" w:pos="567"/>
                <w:tab w:val="left" w:pos="4950"/>
                <w:tab w:val="center" w:pos="7315"/>
                <w:tab w:val="left" w:pos="7655"/>
              </w:tabs>
              <w:spacing w:line="240" w:lineRule="atLeast"/>
              <w:ind w:right="-483"/>
              <w:jc w:val="center"/>
              <w:rPr>
                <w:rFonts w:ascii="Times New Roman" w:hAnsi="Times New Roman"/>
                <w:sz w:val="28"/>
                <w:szCs w:val="28"/>
                <w:lang w:val="uk-UA"/>
              </w:rPr>
            </w:pPr>
            <w:r>
              <w:rPr>
                <w:rFonts w:ascii="Times New Roman" w:hAnsi="Times New Roman"/>
                <w:sz w:val="28"/>
                <w:szCs w:val="28"/>
                <w:lang w:val="uk-UA"/>
              </w:rPr>
              <w:t>27</w:t>
            </w:r>
            <w:r w:rsidRPr="00BB116E">
              <w:rPr>
                <w:rFonts w:ascii="Times New Roman" w:hAnsi="Times New Roman"/>
                <w:sz w:val="28"/>
                <w:szCs w:val="28"/>
                <w:lang w:val="uk-UA"/>
              </w:rPr>
              <w:t>0</w:t>
            </w:r>
          </w:p>
        </w:tc>
      </w:tr>
      <w:tr w:rsidR="00BB116E" w:rsidRPr="00BB116E" w:rsidTr="00F35269">
        <w:trPr>
          <w:trHeight w:val="346"/>
        </w:trPr>
        <w:tc>
          <w:tcPr>
            <w:tcW w:w="14401" w:type="dxa"/>
            <w:gridSpan w:val="4"/>
            <w:shd w:val="clear" w:color="auto" w:fill="auto"/>
          </w:tcPr>
          <w:p w:rsidR="00BB116E" w:rsidRPr="00BB116E" w:rsidRDefault="00BB116E" w:rsidP="00BB116E">
            <w:pPr>
              <w:tabs>
                <w:tab w:val="left" w:pos="567"/>
                <w:tab w:val="left" w:pos="4950"/>
                <w:tab w:val="center" w:pos="7315"/>
                <w:tab w:val="left" w:pos="7655"/>
              </w:tabs>
              <w:spacing w:line="240" w:lineRule="atLeast"/>
              <w:ind w:right="-483"/>
              <w:jc w:val="center"/>
              <w:rPr>
                <w:rFonts w:ascii="Times New Roman" w:hAnsi="Times New Roman"/>
                <w:sz w:val="28"/>
                <w:szCs w:val="28"/>
                <w:lang w:val="uk-UA"/>
              </w:rPr>
            </w:pPr>
            <w:r>
              <w:rPr>
                <w:rFonts w:ascii="Times New Roman" w:hAnsi="Times New Roman"/>
                <w:sz w:val="28"/>
                <w:szCs w:val="28"/>
                <w:lang w:val="uk-UA"/>
              </w:rPr>
              <w:t>Всього: 27</w:t>
            </w:r>
            <w:r w:rsidRPr="00BB116E">
              <w:rPr>
                <w:rFonts w:ascii="Times New Roman" w:hAnsi="Times New Roman"/>
                <w:sz w:val="28"/>
                <w:szCs w:val="28"/>
                <w:lang w:val="uk-UA"/>
              </w:rPr>
              <w:t>0 годин</w:t>
            </w:r>
          </w:p>
        </w:tc>
      </w:tr>
    </w:tbl>
    <w:p w:rsidR="00BB116E" w:rsidRPr="00040B71" w:rsidRDefault="00BB116E" w:rsidP="00040B71">
      <w:pPr>
        <w:spacing w:line="360" w:lineRule="auto"/>
        <w:rPr>
          <w:b/>
          <w:sz w:val="28"/>
          <w:szCs w:val="28"/>
          <w:lang w:val="uk-UA"/>
        </w:rPr>
      </w:pPr>
    </w:p>
    <w:p w:rsidR="0065682C" w:rsidRPr="00C878CE" w:rsidRDefault="0065682C" w:rsidP="0065682C">
      <w:pPr>
        <w:pStyle w:val="a5"/>
        <w:spacing w:line="360" w:lineRule="auto"/>
        <w:ind w:left="709"/>
        <w:jc w:val="center"/>
        <w:rPr>
          <w:b/>
          <w:sz w:val="28"/>
          <w:szCs w:val="28"/>
          <w:lang w:val="uk-UA"/>
        </w:rPr>
      </w:pPr>
      <w:r w:rsidRPr="00C878CE">
        <w:rPr>
          <w:b/>
          <w:sz w:val="28"/>
          <w:szCs w:val="28"/>
          <w:lang w:val="uk-UA"/>
        </w:rPr>
        <w:t>ПЕРЕЛІК ПРАКТИЧНИХ НАВИЧОК</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 xml:space="preserve">Проводити комплексне обстеження пацієнта/клієнта відповідно до клінічного діагнозу (збір анамнезу шляхом опитування пацієнта/клієнта, а також членів його родини, лікуючих лікарів; виконання методів обстеження , тестів, які прийняті у фізичній терапії та </w:t>
      </w:r>
      <w:proofErr w:type="spellStart"/>
      <w:r w:rsidRPr="0065682C">
        <w:rPr>
          <w:sz w:val="28"/>
          <w:szCs w:val="28"/>
          <w:lang w:val="uk-UA"/>
        </w:rPr>
        <w:t>ерготерапії</w:t>
      </w:r>
      <w:proofErr w:type="spellEnd"/>
      <w:r w:rsidRPr="0065682C">
        <w:rPr>
          <w:sz w:val="28"/>
          <w:szCs w:val="28"/>
          <w:lang w:val="uk-UA"/>
        </w:rPr>
        <w:t>, при захворюваннях нервової системи, серцево-</w:t>
      </w:r>
      <w:r w:rsidR="00BB116E">
        <w:rPr>
          <w:sz w:val="28"/>
          <w:szCs w:val="28"/>
          <w:lang w:val="uk-UA"/>
        </w:rPr>
        <w:t xml:space="preserve">судинної, дихальної системи та </w:t>
      </w:r>
      <w:r w:rsidRPr="0065682C">
        <w:rPr>
          <w:sz w:val="28"/>
          <w:szCs w:val="28"/>
          <w:lang w:val="uk-UA"/>
        </w:rPr>
        <w:t>інших систем та органів).</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pacing w:val="-6"/>
          <w:sz w:val="28"/>
          <w:szCs w:val="28"/>
          <w:lang w:val="uk-UA" w:eastAsia="uk-UA"/>
        </w:rPr>
        <w:lastRenderedPageBreak/>
        <w:t>Провести  огляд та визначити стан опорно-рухової системи</w:t>
      </w:r>
      <w:r w:rsidRPr="0065682C">
        <w:rPr>
          <w:sz w:val="28"/>
          <w:szCs w:val="28"/>
          <w:lang w:val="uk-UA"/>
        </w:rPr>
        <w:t xml:space="preserve"> Визначати наявні порушення у пацієнта/клієнта за Міжнародною класифікацією функціонування, обмеження життєдіяльності та здоров’я; виявлення основних проблем зі здоров’ям та складання реабілітаційного прогнозу.</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rPr>
      </w:pPr>
      <w:r w:rsidRPr="0065682C">
        <w:rPr>
          <w:sz w:val="28"/>
          <w:szCs w:val="28"/>
          <w:lang w:val="uk-UA"/>
        </w:rPr>
        <w:t xml:space="preserve">Провести </w:t>
      </w:r>
      <w:proofErr w:type="spellStart"/>
      <w:r w:rsidRPr="0065682C">
        <w:rPr>
          <w:sz w:val="28"/>
          <w:szCs w:val="28"/>
          <w:lang w:val="uk-UA"/>
        </w:rPr>
        <w:t>ерготерапевтичне</w:t>
      </w:r>
      <w:proofErr w:type="spellEnd"/>
      <w:r w:rsidRPr="0065682C">
        <w:rPr>
          <w:sz w:val="28"/>
          <w:szCs w:val="28"/>
          <w:lang w:val="uk-UA"/>
        </w:rPr>
        <w:t xml:space="preserve"> оцінювання та функціональне обстеження пацієнтів при функціональних пошкодженнях різного типу. </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rPr>
      </w:pPr>
      <w:r w:rsidRPr="0065682C">
        <w:rPr>
          <w:bCs/>
          <w:sz w:val="28"/>
          <w:szCs w:val="28"/>
        </w:rPr>
        <w:t xml:space="preserve">Провести мануально </w:t>
      </w:r>
      <w:proofErr w:type="spellStart"/>
      <w:r w:rsidRPr="0065682C">
        <w:rPr>
          <w:bCs/>
          <w:sz w:val="28"/>
          <w:szCs w:val="28"/>
        </w:rPr>
        <w:t>м’язеве</w:t>
      </w:r>
      <w:proofErr w:type="spellEnd"/>
      <w:r w:rsidRPr="0065682C">
        <w:rPr>
          <w:bCs/>
          <w:sz w:val="28"/>
          <w:szCs w:val="28"/>
        </w:rPr>
        <w:t xml:space="preserve"> </w:t>
      </w:r>
      <w:proofErr w:type="spellStart"/>
      <w:r w:rsidRPr="0065682C">
        <w:rPr>
          <w:bCs/>
          <w:sz w:val="28"/>
          <w:szCs w:val="28"/>
        </w:rPr>
        <w:t>тестування</w:t>
      </w:r>
      <w:proofErr w:type="spellEnd"/>
      <w:r w:rsidRPr="0065682C">
        <w:rPr>
          <w:bCs/>
          <w:sz w:val="28"/>
          <w:szCs w:val="28"/>
        </w:rPr>
        <w:t xml:space="preserve">. </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rPr>
      </w:pPr>
      <w:r w:rsidRPr="0065682C">
        <w:rPr>
          <w:bCs/>
          <w:sz w:val="28"/>
          <w:szCs w:val="28"/>
        </w:rPr>
        <w:t xml:space="preserve">Провести </w:t>
      </w:r>
      <w:proofErr w:type="spellStart"/>
      <w:r w:rsidRPr="0065682C">
        <w:rPr>
          <w:bCs/>
          <w:sz w:val="28"/>
          <w:szCs w:val="28"/>
        </w:rPr>
        <w:t>оцінювання</w:t>
      </w:r>
      <w:proofErr w:type="spellEnd"/>
      <w:r w:rsidRPr="0065682C">
        <w:rPr>
          <w:bCs/>
          <w:sz w:val="28"/>
          <w:szCs w:val="28"/>
        </w:rPr>
        <w:t xml:space="preserve"> </w:t>
      </w:r>
      <w:proofErr w:type="spellStart"/>
      <w:r w:rsidRPr="0065682C">
        <w:rPr>
          <w:bCs/>
          <w:sz w:val="28"/>
          <w:szCs w:val="28"/>
        </w:rPr>
        <w:t>функціонального</w:t>
      </w:r>
      <w:proofErr w:type="spellEnd"/>
      <w:r w:rsidRPr="0065682C">
        <w:rPr>
          <w:bCs/>
          <w:sz w:val="28"/>
          <w:szCs w:val="28"/>
        </w:rPr>
        <w:t xml:space="preserve"> стану </w:t>
      </w:r>
      <w:proofErr w:type="spellStart"/>
      <w:r w:rsidRPr="0065682C">
        <w:rPr>
          <w:bCs/>
          <w:sz w:val="28"/>
          <w:szCs w:val="28"/>
        </w:rPr>
        <w:t>пацієнта</w:t>
      </w:r>
      <w:proofErr w:type="spellEnd"/>
      <w:r w:rsidRPr="0065682C">
        <w:rPr>
          <w:bCs/>
          <w:sz w:val="28"/>
          <w:szCs w:val="28"/>
        </w:rPr>
        <w:t xml:space="preserve"> за </w:t>
      </w:r>
      <w:proofErr w:type="spellStart"/>
      <w:r w:rsidRPr="0065682C">
        <w:rPr>
          <w:bCs/>
          <w:sz w:val="28"/>
          <w:szCs w:val="28"/>
        </w:rPr>
        <w:t>допомогою</w:t>
      </w:r>
      <w:proofErr w:type="spellEnd"/>
      <w:r w:rsidRPr="0065682C">
        <w:rPr>
          <w:bCs/>
          <w:sz w:val="28"/>
          <w:szCs w:val="28"/>
        </w:rPr>
        <w:t xml:space="preserve"> шкал</w:t>
      </w:r>
      <w:r w:rsidRPr="0065682C">
        <w:rPr>
          <w:bCs/>
          <w:sz w:val="28"/>
          <w:szCs w:val="28"/>
          <w:lang w:val="uk-UA"/>
        </w:rPr>
        <w:t>, опитувальників.</w:t>
      </w:r>
    </w:p>
    <w:p w:rsidR="0065682C" w:rsidRPr="0065682C" w:rsidRDefault="0065682C" w:rsidP="00BB116E">
      <w:pPr>
        <w:pStyle w:val="11"/>
        <w:widowControl w:val="0"/>
        <w:numPr>
          <w:ilvl w:val="0"/>
          <w:numId w:val="12"/>
        </w:numPr>
        <w:shd w:val="clear" w:color="auto" w:fill="auto"/>
        <w:spacing w:line="276" w:lineRule="auto"/>
        <w:ind w:left="0" w:firstLine="0"/>
        <w:jc w:val="both"/>
        <w:rPr>
          <w:sz w:val="28"/>
          <w:szCs w:val="28"/>
        </w:rPr>
      </w:pPr>
      <w:proofErr w:type="spellStart"/>
      <w:r w:rsidRPr="0065682C">
        <w:rPr>
          <w:bCs/>
          <w:sz w:val="28"/>
          <w:szCs w:val="28"/>
        </w:rPr>
        <w:t>Визначити</w:t>
      </w:r>
      <w:proofErr w:type="spellEnd"/>
      <w:r w:rsidRPr="0065682C">
        <w:rPr>
          <w:bCs/>
          <w:sz w:val="28"/>
          <w:szCs w:val="28"/>
        </w:rPr>
        <w:t xml:space="preserve"> </w:t>
      </w:r>
      <w:proofErr w:type="spellStart"/>
      <w:r w:rsidRPr="0065682C">
        <w:rPr>
          <w:bCs/>
          <w:sz w:val="28"/>
          <w:szCs w:val="28"/>
        </w:rPr>
        <w:t>рухливість</w:t>
      </w:r>
      <w:proofErr w:type="spellEnd"/>
      <w:r w:rsidRPr="0065682C">
        <w:rPr>
          <w:bCs/>
          <w:sz w:val="28"/>
          <w:szCs w:val="28"/>
        </w:rPr>
        <w:t xml:space="preserve"> в </w:t>
      </w:r>
      <w:proofErr w:type="spellStart"/>
      <w:r w:rsidRPr="0065682C">
        <w:rPr>
          <w:bCs/>
          <w:sz w:val="28"/>
          <w:szCs w:val="28"/>
        </w:rPr>
        <w:t>суглобах</w:t>
      </w:r>
      <w:proofErr w:type="spellEnd"/>
      <w:r w:rsidRPr="0065682C">
        <w:rPr>
          <w:bCs/>
          <w:sz w:val="28"/>
          <w:szCs w:val="28"/>
        </w:rPr>
        <w:t>.</w:t>
      </w:r>
    </w:p>
    <w:p w:rsidR="0065682C" w:rsidRPr="0065682C" w:rsidRDefault="0065682C" w:rsidP="00BB116E">
      <w:pPr>
        <w:widowControl/>
        <w:numPr>
          <w:ilvl w:val="0"/>
          <w:numId w:val="12"/>
        </w:numPr>
        <w:suppressAutoHyphens/>
        <w:spacing w:line="276" w:lineRule="auto"/>
        <w:ind w:left="0" w:firstLine="0"/>
        <w:jc w:val="both"/>
        <w:rPr>
          <w:rFonts w:ascii="Times New Roman" w:eastAsia="Calibri" w:hAnsi="Times New Roman"/>
          <w:sz w:val="28"/>
          <w:szCs w:val="28"/>
          <w:lang w:val="uk-UA"/>
        </w:rPr>
      </w:pPr>
      <w:r w:rsidRPr="0065682C">
        <w:rPr>
          <w:rFonts w:ascii="Times New Roman" w:hAnsi="Times New Roman"/>
          <w:bCs/>
          <w:sz w:val="28"/>
          <w:szCs w:val="28"/>
        </w:rPr>
        <w:t xml:space="preserve">Провести </w:t>
      </w:r>
      <w:proofErr w:type="spellStart"/>
      <w:r w:rsidRPr="0065682C">
        <w:rPr>
          <w:rFonts w:ascii="Times New Roman" w:hAnsi="Times New Roman"/>
          <w:bCs/>
          <w:sz w:val="28"/>
          <w:szCs w:val="28"/>
        </w:rPr>
        <w:t>страхування</w:t>
      </w:r>
      <w:proofErr w:type="spellEnd"/>
      <w:r w:rsidRPr="0065682C">
        <w:rPr>
          <w:rFonts w:ascii="Times New Roman" w:hAnsi="Times New Roman"/>
          <w:bCs/>
          <w:sz w:val="28"/>
          <w:szCs w:val="28"/>
        </w:rPr>
        <w:t xml:space="preserve"> </w:t>
      </w:r>
      <w:proofErr w:type="spellStart"/>
      <w:r w:rsidRPr="0065682C">
        <w:rPr>
          <w:rFonts w:ascii="Times New Roman" w:hAnsi="Times New Roman"/>
          <w:sz w:val="28"/>
          <w:szCs w:val="28"/>
        </w:rPr>
        <w:t>пацієнта</w:t>
      </w:r>
      <w:proofErr w:type="spellEnd"/>
      <w:r w:rsidRPr="0065682C">
        <w:rPr>
          <w:rFonts w:ascii="Times New Roman" w:hAnsi="Times New Roman"/>
          <w:sz w:val="28"/>
          <w:szCs w:val="28"/>
          <w:lang w:val="uk-UA"/>
        </w:rPr>
        <w:t xml:space="preserve"> під час застосування допоміжних засобів для пересування.</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sz w:val="28"/>
          <w:szCs w:val="28"/>
          <w:lang w:val="uk-UA"/>
        </w:rPr>
        <w:t xml:space="preserve">Планувати та </w:t>
      </w:r>
      <w:proofErr w:type="spellStart"/>
      <w:r w:rsidRPr="0065682C">
        <w:rPr>
          <w:sz w:val="28"/>
          <w:szCs w:val="28"/>
          <w:lang w:val="uk-UA"/>
        </w:rPr>
        <w:t>проведити</w:t>
      </w:r>
      <w:proofErr w:type="spellEnd"/>
      <w:r w:rsidRPr="0065682C">
        <w:rPr>
          <w:sz w:val="28"/>
          <w:szCs w:val="28"/>
          <w:lang w:val="uk-UA"/>
        </w:rPr>
        <w:t xml:space="preserve"> реабілітаційні втручання (заходи) з використанням різних форм </w:t>
      </w:r>
      <w:proofErr w:type="spellStart"/>
      <w:r w:rsidRPr="0065682C">
        <w:rPr>
          <w:sz w:val="28"/>
          <w:szCs w:val="28"/>
          <w:lang w:val="uk-UA"/>
        </w:rPr>
        <w:t>кінезотерапії</w:t>
      </w:r>
      <w:proofErr w:type="spellEnd"/>
      <w:r w:rsidRPr="0065682C">
        <w:rPr>
          <w:sz w:val="28"/>
          <w:szCs w:val="28"/>
          <w:lang w:val="uk-UA"/>
        </w:rPr>
        <w:t xml:space="preserve">, методів масажу, механотерапії, апаратної фізіотерапії, </w:t>
      </w:r>
      <w:proofErr w:type="spellStart"/>
      <w:r w:rsidRPr="0065682C">
        <w:rPr>
          <w:sz w:val="28"/>
          <w:szCs w:val="28"/>
          <w:lang w:val="uk-UA"/>
        </w:rPr>
        <w:t>ерготерапневтичних</w:t>
      </w:r>
      <w:proofErr w:type="spellEnd"/>
      <w:r w:rsidRPr="0065682C">
        <w:rPr>
          <w:sz w:val="28"/>
          <w:szCs w:val="28"/>
          <w:lang w:val="uk-UA"/>
        </w:rPr>
        <w:t xml:space="preserve"> маніпуляцій та провести оцінку їх ефективності.</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sz w:val="28"/>
          <w:szCs w:val="28"/>
          <w:lang w:val="uk-UA"/>
        </w:rPr>
        <w:t xml:space="preserve">Проводити в процесі реабілітації оперативний, поточний та етапний контроль за станом пацієнта/клієнта з оцінкою ефективності проведення програм фізичної терапії та </w:t>
      </w:r>
      <w:proofErr w:type="spellStart"/>
      <w:r w:rsidRPr="0065682C">
        <w:rPr>
          <w:sz w:val="28"/>
          <w:szCs w:val="28"/>
          <w:lang w:val="uk-UA"/>
        </w:rPr>
        <w:t>ерготерапії</w:t>
      </w:r>
      <w:proofErr w:type="spellEnd"/>
      <w:r w:rsidRPr="0065682C">
        <w:rPr>
          <w:sz w:val="28"/>
          <w:szCs w:val="28"/>
          <w:lang w:val="uk-UA"/>
        </w:rPr>
        <w:t xml:space="preserve"> й аналізом отриманих результатів.</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sz w:val="28"/>
          <w:szCs w:val="28"/>
          <w:lang w:val="uk-UA"/>
        </w:rPr>
        <w:t xml:space="preserve"> Спілкуватися з пацієнтом/клієнтом та членами його сім’ї з метою надання чітких вказівок для заохочення та досягнення оптимального результату; надавати подальші практичні рекомендації щодо подальшого відновлення функцій, правильного поводження (переміщення, адаптаційного обладнання).</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bCs/>
          <w:sz w:val="28"/>
          <w:szCs w:val="28"/>
          <w:lang w:val="uk-UA"/>
        </w:rPr>
        <w:t>Обстеження свідомості та тяжкості стану пацієнта (шкала ком Глазго).</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bCs/>
          <w:sz w:val="28"/>
          <w:szCs w:val="28"/>
          <w:lang w:val="uk-UA"/>
        </w:rPr>
        <w:t>Тренування з пацієнтом навичок самостійного сидіння, стояння.</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bCs/>
          <w:sz w:val="28"/>
          <w:szCs w:val="28"/>
          <w:lang w:val="uk-UA"/>
        </w:rPr>
        <w:t xml:space="preserve">Тренування </w:t>
      </w:r>
      <w:proofErr w:type="spellStart"/>
      <w:r w:rsidRPr="0065682C">
        <w:rPr>
          <w:bCs/>
          <w:sz w:val="28"/>
          <w:szCs w:val="28"/>
          <w:lang w:val="uk-UA"/>
        </w:rPr>
        <w:t>постурального</w:t>
      </w:r>
      <w:proofErr w:type="spellEnd"/>
      <w:r w:rsidRPr="0065682C">
        <w:rPr>
          <w:bCs/>
          <w:sz w:val="28"/>
          <w:szCs w:val="28"/>
          <w:lang w:val="uk-UA"/>
        </w:rPr>
        <w:t xml:space="preserve"> контролю та балансу.</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bCs/>
          <w:sz w:val="28"/>
          <w:szCs w:val="28"/>
          <w:lang w:val="uk-UA"/>
        </w:rPr>
        <w:t>Тренування пацієнта з когнітивними порушеннями (афазія, апраксія).</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proofErr w:type="spellStart"/>
      <w:r w:rsidRPr="0065682C">
        <w:rPr>
          <w:bCs/>
          <w:sz w:val="28"/>
          <w:szCs w:val="28"/>
          <w:lang w:val="uk-UA"/>
        </w:rPr>
        <w:t>Проведити</w:t>
      </w:r>
      <w:proofErr w:type="spellEnd"/>
      <w:r w:rsidRPr="0065682C">
        <w:rPr>
          <w:bCs/>
          <w:sz w:val="28"/>
          <w:szCs w:val="28"/>
          <w:lang w:val="uk-UA"/>
        </w:rPr>
        <w:t xml:space="preserve">  заняття для відновлення функцій верхньої/нижньої кінцівки.</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sz w:val="28"/>
          <w:szCs w:val="28"/>
          <w:lang w:val="uk-UA"/>
        </w:rPr>
        <w:t>Співпрацювати в процесі проходження практики з медичним персоналом та пацієнтами/клієнтами лікувально-реабілітаційного закладу, дотримуючись деонтологічних принципів спілкування; збереження конфіденційності інформації про пацієнта, уникаючи обговорення її зі сторонніми особами.</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sz w:val="28"/>
          <w:szCs w:val="28"/>
          <w:lang w:val="uk-UA"/>
        </w:rPr>
        <w:t xml:space="preserve"> Спостерігати за особливостями організації та методичними особливостями занять з різних форм фізичної </w:t>
      </w:r>
      <w:r w:rsidRPr="0065682C">
        <w:rPr>
          <w:sz w:val="28"/>
          <w:szCs w:val="28"/>
          <w:lang w:val="uk-UA"/>
        </w:rPr>
        <w:lastRenderedPageBreak/>
        <w:t xml:space="preserve">терапії в пацієнтів/клієнтів неврологічного, ортопедичного, хірургічного, </w:t>
      </w:r>
      <w:proofErr w:type="spellStart"/>
      <w:r w:rsidRPr="0065682C">
        <w:rPr>
          <w:sz w:val="28"/>
          <w:szCs w:val="28"/>
          <w:lang w:val="uk-UA"/>
        </w:rPr>
        <w:t>педіатрічного</w:t>
      </w:r>
      <w:proofErr w:type="spellEnd"/>
      <w:r w:rsidRPr="0065682C">
        <w:rPr>
          <w:sz w:val="28"/>
          <w:szCs w:val="28"/>
          <w:lang w:val="uk-UA"/>
        </w:rPr>
        <w:t xml:space="preserve"> профілю та ін.</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sz w:val="28"/>
          <w:szCs w:val="28"/>
          <w:lang w:val="uk-UA"/>
        </w:rPr>
        <w:t xml:space="preserve"> Виконувати функції і обов'язки асистента фізичного терапевта/ </w:t>
      </w:r>
      <w:proofErr w:type="spellStart"/>
      <w:r w:rsidRPr="0065682C">
        <w:rPr>
          <w:sz w:val="28"/>
          <w:szCs w:val="28"/>
          <w:lang w:val="uk-UA"/>
        </w:rPr>
        <w:t>ерготерапевта</w:t>
      </w:r>
      <w:proofErr w:type="spellEnd"/>
      <w:r w:rsidRPr="0065682C">
        <w:rPr>
          <w:sz w:val="28"/>
          <w:szCs w:val="28"/>
          <w:lang w:val="uk-UA"/>
        </w:rPr>
        <w:t>.</w:t>
      </w:r>
    </w:p>
    <w:p w:rsidR="0065682C" w:rsidRPr="0065682C" w:rsidRDefault="0065682C" w:rsidP="00BB116E">
      <w:pPr>
        <w:pStyle w:val="11"/>
        <w:widowControl w:val="0"/>
        <w:numPr>
          <w:ilvl w:val="0"/>
          <w:numId w:val="12"/>
        </w:numPr>
        <w:shd w:val="clear" w:color="auto" w:fill="auto"/>
        <w:spacing w:line="276" w:lineRule="auto"/>
        <w:ind w:left="0" w:firstLine="0"/>
        <w:jc w:val="both"/>
        <w:rPr>
          <w:bCs/>
          <w:sz w:val="28"/>
          <w:szCs w:val="28"/>
          <w:lang w:val="uk-UA"/>
        </w:rPr>
      </w:pPr>
      <w:r w:rsidRPr="0065682C">
        <w:rPr>
          <w:sz w:val="28"/>
          <w:szCs w:val="28"/>
          <w:lang w:val="uk-UA"/>
        </w:rPr>
        <w:t xml:space="preserve"> Добирати засоби, методи та форми фізичної терапії з урахуванням особистісних чинників пацієнта/клієнта з порушеннями нервової системи (терапевтичні вправи; позиціонування; тренування рухових навичок та умінь: переміщення у ліжку, навички сидіння, переміщення поза межі ліжка, вставання, стояння, хода, користування допоміжними засобами для ходи та візком, користування </w:t>
      </w:r>
      <w:proofErr w:type="spellStart"/>
      <w:r w:rsidRPr="0065682C">
        <w:rPr>
          <w:sz w:val="28"/>
          <w:szCs w:val="28"/>
          <w:lang w:val="uk-UA"/>
        </w:rPr>
        <w:t>ортезами</w:t>
      </w:r>
      <w:proofErr w:type="spellEnd"/>
      <w:r w:rsidRPr="0065682C">
        <w:rPr>
          <w:sz w:val="28"/>
          <w:szCs w:val="28"/>
          <w:lang w:val="uk-UA"/>
        </w:rPr>
        <w:t xml:space="preserve">, самообслуговування та </w:t>
      </w:r>
      <w:proofErr w:type="spellStart"/>
      <w:r w:rsidRPr="0065682C">
        <w:rPr>
          <w:sz w:val="28"/>
          <w:szCs w:val="28"/>
          <w:lang w:val="uk-UA"/>
        </w:rPr>
        <w:t>самодогляд</w:t>
      </w:r>
      <w:proofErr w:type="spellEnd"/>
      <w:r w:rsidRPr="0065682C">
        <w:rPr>
          <w:sz w:val="28"/>
          <w:szCs w:val="28"/>
          <w:lang w:val="uk-UA"/>
        </w:rPr>
        <w:t>; дихальні вправи; мануальні маніпуляції на грудній клітці, масаж).</w:t>
      </w:r>
    </w:p>
    <w:p w:rsidR="0065682C" w:rsidRPr="0065682C" w:rsidRDefault="0065682C" w:rsidP="00BB116E">
      <w:pPr>
        <w:pStyle w:val="11"/>
        <w:widowControl w:val="0"/>
        <w:numPr>
          <w:ilvl w:val="0"/>
          <w:numId w:val="12"/>
        </w:numPr>
        <w:shd w:val="clear" w:color="auto" w:fill="auto"/>
        <w:tabs>
          <w:tab w:val="left" w:pos="851"/>
        </w:tabs>
        <w:spacing w:line="276" w:lineRule="auto"/>
        <w:ind w:left="0" w:firstLine="0"/>
        <w:jc w:val="both"/>
        <w:rPr>
          <w:bCs/>
          <w:sz w:val="28"/>
          <w:szCs w:val="28"/>
          <w:lang w:val="uk-UA"/>
        </w:rPr>
      </w:pPr>
      <w:r w:rsidRPr="0065682C">
        <w:rPr>
          <w:sz w:val="28"/>
          <w:szCs w:val="28"/>
          <w:lang w:val="uk-UA"/>
        </w:rPr>
        <w:t xml:space="preserve"> Реалізовувати індивідуальну програму фізичної терапії в пацієнтів/клієнтів з травмами та захворюваннями внутрішніх органів і систем (біль, набряки, парези та </w:t>
      </w:r>
      <w:proofErr w:type="spellStart"/>
      <w:r w:rsidRPr="0065682C">
        <w:rPr>
          <w:sz w:val="28"/>
          <w:szCs w:val="28"/>
          <w:lang w:val="uk-UA"/>
        </w:rPr>
        <w:t>плегії</w:t>
      </w:r>
      <w:proofErr w:type="spellEnd"/>
      <w:r w:rsidRPr="0065682C">
        <w:rPr>
          <w:sz w:val="28"/>
          <w:szCs w:val="28"/>
          <w:lang w:val="uk-UA"/>
        </w:rPr>
        <w:t>, м’язова атрофія, порушення м’язового тонусу, порушення амплітуди руху, порушення чутливості, порушення стану свідомості, порушення когнітивних функцій, порушення рівноваги та координації, порушення рухових функцій та інші).</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Мотивувати пацієнта/клієнта до співпраці.</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 xml:space="preserve"> Оволодіти сучасними засобами і методами реабілітації.</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Враховувати медичні, психолого-педагогічні, соціальні аспекти у практиці фізичної реабілітації.</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 xml:space="preserve">Проводити  безпечну для пацієнта/клієнта та фахівця діяльність з фізичної реабілітації у травматології та ортопедії, неврології та нейрохірургії,  кардіології та пульмонології , а </w:t>
      </w:r>
      <w:proofErr w:type="spellStart"/>
      <w:r w:rsidRPr="0065682C">
        <w:rPr>
          <w:sz w:val="28"/>
          <w:szCs w:val="28"/>
          <w:lang w:val="uk-UA"/>
        </w:rPr>
        <w:t>токож</w:t>
      </w:r>
      <w:proofErr w:type="spellEnd"/>
      <w:r w:rsidRPr="0065682C">
        <w:rPr>
          <w:sz w:val="28"/>
          <w:szCs w:val="28"/>
          <w:lang w:val="uk-UA"/>
        </w:rPr>
        <w:t xml:space="preserve"> інших областях медицини різним віковим групам.</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Проводити реабілітаційні заходи різним віковим групам.</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Забезпечувати відповідність заходів фізичної реабілітації функціональним можливостям та потребам пацієнта/клієнта.</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Навчити пацієнта/опікунів самообслуговуванню/догляду, профілактиці захворювань, травм та ускладнень.</w:t>
      </w:r>
    </w:p>
    <w:p w:rsidR="0065682C" w:rsidRPr="0065682C" w:rsidRDefault="0065682C" w:rsidP="00BB116E">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Застосування фізичної терапії з метою відновлення рухової функції пацієнта/клієнта, застосовуючи сучасні технології.</w:t>
      </w:r>
    </w:p>
    <w:p w:rsidR="0065682C" w:rsidRPr="00040B71" w:rsidRDefault="0065682C" w:rsidP="00040B71">
      <w:pPr>
        <w:pStyle w:val="a5"/>
        <w:widowControl/>
        <w:numPr>
          <w:ilvl w:val="0"/>
          <w:numId w:val="12"/>
        </w:numPr>
        <w:suppressAutoHyphens/>
        <w:autoSpaceDE/>
        <w:autoSpaceDN/>
        <w:spacing w:line="276" w:lineRule="auto"/>
        <w:ind w:left="0" w:firstLine="0"/>
        <w:contextualSpacing/>
        <w:jc w:val="both"/>
        <w:rPr>
          <w:sz w:val="28"/>
          <w:szCs w:val="28"/>
          <w:lang w:val="uk-UA"/>
        </w:rPr>
      </w:pPr>
      <w:r w:rsidRPr="0065682C">
        <w:rPr>
          <w:sz w:val="28"/>
          <w:szCs w:val="28"/>
          <w:lang w:val="uk-UA"/>
        </w:rPr>
        <w:t>Оволодіння та удосконалення навичок щодо проведення занять з фізичної терапії/</w:t>
      </w:r>
      <w:proofErr w:type="spellStart"/>
      <w:r w:rsidRPr="0065682C">
        <w:rPr>
          <w:sz w:val="28"/>
          <w:szCs w:val="28"/>
          <w:lang w:val="uk-UA"/>
        </w:rPr>
        <w:t>ерготерапії</w:t>
      </w:r>
      <w:proofErr w:type="spellEnd"/>
      <w:r w:rsidRPr="0065682C">
        <w:rPr>
          <w:sz w:val="28"/>
          <w:szCs w:val="28"/>
          <w:lang w:val="uk-UA"/>
        </w:rPr>
        <w:t>, інших видів реабілітаційної роботи в пацієнтів/клієнтів неврологічного та інших профілів під контролем керівника від бази практики.</w:t>
      </w:r>
    </w:p>
    <w:p w:rsidR="00972A22" w:rsidRPr="00F65904" w:rsidRDefault="00F65904" w:rsidP="00BB116E">
      <w:pPr>
        <w:tabs>
          <w:tab w:val="left" w:pos="567"/>
          <w:tab w:val="left" w:pos="4950"/>
          <w:tab w:val="center" w:pos="7315"/>
          <w:tab w:val="left" w:pos="7655"/>
        </w:tabs>
        <w:spacing w:line="240" w:lineRule="atLeast"/>
        <w:ind w:right="-483" w:hanging="142"/>
        <w:jc w:val="center"/>
        <w:rPr>
          <w:rFonts w:ascii="Times New Roman" w:hAnsi="Times New Roman"/>
          <w:b/>
          <w:sz w:val="28"/>
          <w:szCs w:val="28"/>
          <w:lang w:val="uk-UA"/>
        </w:rPr>
      </w:pPr>
      <w:r w:rsidRPr="00F65904">
        <w:rPr>
          <w:rFonts w:ascii="Times New Roman" w:hAnsi="Times New Roman"/>
          <w:b/>
          <w:sz w:val="28"/>
          <w:szCs w:val="28"/>
          <w:lang w:val="uk-UA"/>
        </w:rPr>
        <w:lastRenderedPageBreak/>
        <w:t>Самостійна робота</w:t>
      </w:r>
    </w:p>
    <w:tbl>
      <w:tblPr>
        <w:tblStyle w:val="aa"/>
        <w:tblW w:w="0" w:type="auto"/>
        <w:tblLook w:val="04A0" w:firstRow="1" w:lastRow="0" w:firstColumn="1" w:lastColumn="0" w:noHBand="0" w:noVBand="1"/>
      </w:tblPr>
      <w:tblGrid>
        <w:gridCol w:w="14505"/>
      </w:tblGrid>
      <w:tr w:rsidR="00F65904" w:rsidRPr="00F65904" w:rsidTr="001A1FF8">
        <w:tc>
          <w:tcPr>
            <w:tcW w:w="14505" w:type="dxa"/>
            <w:vAlign w:val="bottom"/>
          </w:tcPr>
          <w:p w:rsidR="00F65904" w:rsidRPr="00F65904" w:rsidRDefault="00F65904" w:rsidP="001A1FF8">
            <w:pPr>
              <w:pStyle w:val="ac"/>
              <w:jc w:val="both"/>
              <w:rPr>
                <w:lang w:val="ru-RU"/>
              </w:rPr>
            </w:pPr>
            <w:r w:rsidRPr="00F65904">
              <w:t xml:space="preserve">1.Медико-біологічні та соціальні аспекти </w:t>
            </w:r>
            <w:r w:rsidRPr="00BB116E">
              <w:t>здоров’я.</w:t>
            </w:r>
          </w:p>
        </w:tc>
      </w:tr>
      <w:tr w:rsidR="0065682C" w:rsidRPr="00F65904" w:rsidTr="001A1FF8">
        <w:tc>
          <w:tcPr>
            <w:tcW w:w="14505" w:type="dxa"/>
            <w:vAlign w:val="bottom"/>
          </w:tcPr>
          <w:p w:rsidR="0065682C" w:rsidRPr="00F65904" w:rsidRDefault="0065682C" w:rsidP="001A1FF8">
            <w:pPr>
              <w:pStyle w:val="ac"/>
              <w:jc w:val="both"/>
            </w:pPr>
            <w:r>
              <w:t>2. Основні принципи діагностики у фізичній терапії.</w:t>
            </w:r>
          </w:p>
        </w:tc>
      </w:tr>
      <w:tr w:rsidR="0065682C" w:rsidRPr="00F65904" w:rsidTr="001A1FF8">
        <w:tc>
          <w:tcPr>
            <w:tcW w:w="14505" w:type="dxa"/>
            <w:vAlign w:val="bottom"/>
          </w:tcPr>
          <w:p w:rsidR="0065682C" w:rsidRPr="00F65904" w:rsidRDefault="0065682C" w:rsidP="001A1FF8">
            <w:pPr>
              <w:pStyle w:val="ac"/>
              <w:jc w:val="both"/>
            </w:pPr>
            <w:r>
              <w:t>3. Визначення основних завдань терапії, коротко- та довготермінових завдань фізичної терапії</w:t>
            </w:r>
          </w:p>
        </w:tc>
      </w:tr>
      <w:tr w:rsidR="00F65904" w:rsidRPr="0065682C" w:rsidTr="001A1FF8">
        <w:tc>
          <w:tcPr>
            <w:tcW w:w="14505" w:type="dxa"/>
            <w:vAlign w:val="bottom"/>
          </w:tcPr>
          <w:p w:rsidR="00F65904" w:rsidRPr="00F65904" w:rsidRDefault="0065682C" w:rsidP="001A1FF8">
            <w:pPr>
              <w:pStyle w:val="ac"/>
              <w:jc w:val="both"/>
            </w:pPr>
            <w:r>
              <w:rPr>
                <w:lang w:val="ru-RU"/>
              </w:rPr>
              <w:t xml:space="preserve">4. </w:t>
            </w:r>
            <w:r w:rsidR="00F65904" w:rsidRPr="00F65904">
              <w:t xml:space="preserve">Методи сучасної </w:t>
            </w:r>
            <w:proofErr w:type="spellStart"/>
            <w:r w:rsidR="00F65904" w:rsidRPr="00F65904">
              <w:t>ерготерапії</w:t>
            </w:r>
            <w:proofErr w:type="spellEnd"/>
            <w:r w:rsidR="00F65904" w:rsidRPr="00F65904">
              <w:t xml:space="preserve"> при проведення медико-соціальної реабілітації.</w:t>
            </w:r>
          </w:p>
        </w:tc>
      </w:tr>
      <w:tr w:rsidR="0065682C" w:rsidRPr="0065682C" w:rsidTr="001A1FF8">
        <w:tc>
          <w:tcPr>
            <w:tcW w:w="14505" w:type="dxa"/>
            <w:vAlign w:val="bottom"/>
          </w:tcPr>
          <w:p w:rsidR="0065682C" w:rsidRDefault="0065682C" w:rsidP="001A1FF8">
            <w:pPr>
              <w:pStyle w:val="ac"/>
              <w:jc w:val="both"/>
              <w:rPr>
                <w:lang w:val="ru-RU"/>
              </w:rPr>
            </w:pPr>
            <w:r>
              <w:rPr>
                <w:lang w:val="ru-RU"/>
              </w:rPr>
              <w:t xml:space="preserve">5. </w:t>
            </w:r>
            <w:r>
              <w:t>Використання сучасних технологій у реабілітації</w:t>
            </w:r>
          </w:p>
        </w:tc>
      </w:tr>
      <w:tr w:rsidR="0065682C" w:rsidRPr="0065682C" w:rsidTr="001A1FF8">
        <w:tc>
          <w:tcPr>
            <w:tcW w:w="14505" w:type="dxa"/>
            <w:vAlign w:val="bottom"/>
          </w:tcPr>
          <w:p w:rsidR="0065682C" w:rsidRDefault="0065682C" w:rsidP="001A1FF8">
            <w:pPr>
              <w:pStyle w:val="ac"/>
              <w:jc w:val="both"/>
              <w:rPr>
                <w:lang w:val="ru-RU"/>
              </w:rPr>
            </w:pPr>
            <w:r>
              <w:rPr>
                <w:lang w:val="ru-RU"/>
              </w:rPr>
              <w:t xml:space="preserve">6. </w:t>
            </w:r>
            <w:r>
              <w:t xml:space="preserve">Окремі </w:t>
            </w:r>
            <w:proofErr w:type="spellStart"/>
            <w:r>
              <w:t>фізтерапевтичні</w:t>
            </w:r>
            <w:proofErr w:type="spellEnd"/>
            <w:r>
              <w:t xml:space="preserve"> підходи на нейрофізіологічній основі.</w:t>
            </w:r>
          </w:p>
        </w:tc>
      </w:tr>
      <w:tr w:rsidR="0065682C" w:rsidRPr="0065682C" w:rsidTr="001A1FF8">
        <w:tc>
          <w:tcPr>
            <w:tcW w:w="14505" w:type="dxa"/>
            <w:vAlign w:val="bottom"/>
          </w:tcPr>
          <w:p w:rsidR="0065682C" w:rsidRDefault="0065682C" w:rsidP="001A1FF8">
            <w:pPr>
              <w:pStyle w:val="ac"/>
              <w:jc w:val="both"/>
              <w:rPr>
                <w:lang w:val="ru-RU"/>
              </w:rPr>
            </w:pPr>
            <w:r>
              <w:rPr>
                <w:lang w:val="ru-RU"/>
              </w:rPr>
              <w:t xml:space="preserve">7. </w:t>
            </w:r>
            <w:r>
              <w:t>Фізична терапія в урології.</w:t>
            </w:r>
          </w:p>
        </w:tc>
      </w:tr>
      <w:tr w:rsidR="0065682C" w:rsidRPr="0065682C" w:rsidTr="001A1FF8">
        <w:tc>
          <w:tcPr>
            <w:tcW w:w="14505" w:type="dxa"/>
            <w:vAlign w:val="bottom"/>
          </w:tcPr>
          <w:p w:rsidR="0065682C" w:rsidRDefault="0065682C" w:rsidP="0065682C">
            <w:pPr>
              <w:pStyle w:val="ac"/>
              <w:jc w:val="both"/>
              <w:rPr>
                <w:lang w:val="ru-RU"/>
              </w:rPr>
            </w:pPr>
            <w:r w:rsidRPr="0065682C">
              <w:rPr>
                <w:lang w:val="ru-RU"/>
              </w:rPr>
              <w:t>8.</w:t>
            </w:r>
            <w:r>
              <w:rPr>
                <w:lang w:val="ru-RU"/>
              </w:rPr>
              <w:t xml:space="preserve"> </w:t>
            </w:r>
            <w:r>
              <w:t>Фізична терапія в гінекології й акушерстві.</w:t>
            </w:r>
          </w:p>
        </w:tc>
      </w:tr>
      <w:tr w:rsidR="0065682C" w:rsidRPr="0065682C" w:rsidTr="001A1FF8">
        <w:tc>
          <w:tcPr>
            <w:tcW w:w="14505" w:type="dxa"/>
            <w:vAlign w:val="bottom"/>
          </w:tcPr>
          <w:p w:rsidR="0065682C" w:rsidRPr="0065682C" w:rsidRDefault="0065682C" w:rsidP="0065682C">
            <w:pPr>
              <w:pStyle w:val="ac"/>
              <w:jc w:val="both"/>
              <w:rPr>
                <w:lang w:val="ru-RU"/>
              </w:rPr>
            </w:pPr>
            <w:r>
              <w:rPr>
                <w:lang w:val="ru-RU"/>
              </w:rPr>
              <w:t>9.</w:t>
            </w:r>
            <w:r>
              <w:t xml:space="preserve"> Фізична терапія в дитячій ортопедії.</w:t>
            </w:r>
          </w:p>
        </w:tc>
      </w:tr>
      <w:tr w:rsidR="0065682C" w:rsidRPr="0065682C" w:rsidTr="001A1FF8">
        <w:tc>
          <w:tcPr>
            <w:tcW w:w="14505" w:type="dxa"/>
            <w:vAlign w:val="bottom"/>
          </w:tcPr>
          <w:p w:rsidR="0065682C" w:rsidRPr="0065682C" w:rsidRDefault="0065682C" w:rsidP="0065682C">
            <w:pPr>
              <w:pStyle w:val="ac"/>
              <w:jc w:val="both"/>
              <w:rPr>
                <w:lang w:val="ru-RU"/>
              </w:rPr>
            </w:pPr>
            <w:r>
              <w:rPr>
                <w:lang w:val="ru-RU"/>
              </w:rPr>
              <w:t>10.</w:t>
            </w:r>
            <w:r>
              <w:t xml:space="preserve"> Фізична терапія у спортивній ортопедії</w:t>
            </w:r>
            <w:r w:rsidR="00B873F3">
              <w:t>.</w:t>
            </w:r>
          </w:p>
        </w:tc>
      </w:tr>
      <w:tr w:rsidR="0065682C" w:rsidRPr="0065682C" w:rsidTr="001A1FF8">
        <w:tc>
          <w:tcPr>
            <w:tcW w:w="14505" w:type="dxa"/>
            <w:vAlign w:val="bottom"/>
          </w:tcPr>
          <w:p w:rsidR="0065682C" w:rsidRPr="0065682C" w:rsidRDefault="00B873F3" w:rsidP="0065682C">
            <w:pPr>
              <w:pStyle w:val="ac"/>
              <w:jc w:val="both"/>
              <w:rPr>
                <w:lang w:val="ru-RU"/>
              </w:rPr>
            </w:pPr>
            <w:r>
              <w:rPr>
                <w:lang w:val="ru-RU"/>
              </w:rPr>
              <w:t xml:space="preserve">11. </w:t>
            </w:r>
            <w:r>
              <w:t>Фізична терапія при заміні суглобів.</w:t>
            </w:r>
          </w:p>
        </w:tc>
      </w:tr>
      <w:tr w:rsidR="00B873F3" w:rsidRPr="0065682C" w:rsidTr="001A1FF8">
        <w:tc>
          <w:tcPr>
            <w:tcW w:w="14505" w:type="dxa"/>
            <w:vAlign w:val="bottom"/>
          </w:tcPr>
          <w:p w:rsidR="00B873F3" w:rsidRDefault="00B873F3" w:rsidP="0065682C">
            <w:pPr>
              <w:pStyle w:val="ac"/>
              <w:jc w:val="both"/>
              <w:rPr>
                <w:lang w:val="ru-RU"/>
              </w:rPr>
            </w:pPr>
            <w:r>
              <w:rPr>
                <w:lang w:val="ru-RU"/>
              </w:rPr>
              <w:t>12.</w:t>
            </w:r>
            <w:r>
              <w:t xml:space="preserve"> Фізична терапія в </w:t>
            </w:r>
            <w:proofErr w:type="spellStart"/>
            <w:r>
              <w:t>пневмології</w:t>
            </w:r>
            <w:proofErr w:type="spellEnd"/>
            <w:r>
              <w:t xml:space="preserve"> та легеневій медицині.</w:t>
            </w:r>
          </w:p>
        </w:tc>
      </w:tr>
      <w:tr w:rsidR="00B873F3" w:rsidRPr="0065682C" w:rsidTr="001A1FF8">
        <w:tc>
          <w:tcPr>
            <w:tcW w:w="14505" w:type="dxa"/>
            <w:vAlign w:val="bottom"/>
          </w:tcPr>
          <w:p w:rsidR="00B873F3" w:rsidRDefault="00B873F3" w:rsidP="0065682C">
            <w:pPr>
              <w:pStyle w:val="ac"/>
              <w:jc w:val="both"/>
              <w:rPr>
                <w:lang w:val="ru-RU"/>
              </w:rPr>
            </w:pPr>
            <w:r>
              <w:rPr>
                <w:lang w:val="ru-RU"/>
              </w:rPr>
              <w:t>13.</w:t>
            </w:r>
            <w:r>
              <w:t xml:space="preserve"> Фізична терапія в кардіології й ангіології.</w:t>
            </w:r>
          </w:p>
        </w:tc>
      </w:tr>
      <w:tr w:rsidR="00B873F3" w:rsidRPr="0065682C" w:rsidTr="001A1FF8">
        <w:tc>
          <w:tcPr>
            <w:tcW w:w="14505" w:type="dxa"/>
            <w:vAlign w:val="bottom"/>
          </w:tcPr>
          <w:p w:rsidR="00B873F3" w:rsidRDefault="00B873F3" w:rsidP="0065682C">
            <w:pPr>
              <w:pStyle w:val="ac"/>
              <w:jc w:val="both"/>
              <w:rPr>
                <w:lang w:val="ru-RU"/>
              </w:rPr>
            </w:pPr>
            <w:r>
              <w:rPr>
                <w:lang w:val="ru-RU"/>
              </w:rPr>
              <w:t>14.</w:t>
            </w:r>
            <w:r w:rsidR="00565DE2">
              <w:rPr>
                <w:lang w:val="ru-RU"/>
              </w:rPr>
              <w:t xml:space="preserve">Роль </w:t>
            </w:r>
            <w:proofErr w:type="spellStart"/>
            <w:r w:rsidR="00565DE2">
              <w:rPr>
                <w:lang w:val="ru-RU"/>
              </w:rPr>
              <w:t>ерготерапії</w:t>
            </w:r>
            <w:proofErr w:type="spellEnd"/>
            <w:r w:rsidR="00565DE2">
              <w:rPr>
                <w:lang w:val="ru-RU"/>
              </w:rPr>
              <w:t xml:space="preserve"> в </w:t>
            </w:r>
            <w:proofErr w:type="spellStart"/>
            <w:r w:rsidR="00565DE2">
              <w:rPr>
                <w:lang w:val="ru-RU"/>
              </w:rPr>
              <w:t>реабілітаційному</w:t>
            </w:r>
            <w:proofErr w:type="spellEnd"/>
            <w:r w:rsidR="00565DE2">
              <w:rPr>
                <w:lang w:val="ru-RU"/>
              </w:rPr>
              <w:t xml:space="preserve"> </w:t>
            </w:r>
            <w:proofErr w:type="spellStart"/>
            <w:r w:rsidR="00565DE2">
              <w:rPr>
                <w:lang w:val="ru-RU"/>
              </w:rPr>
              <w:t>процесі</w:t>
            </w:r>
            <w:proofErr w:type="spellEnd"/>
            <w:r w:rsidR="00565DE2">
              <w:rPr>
                <w:lang w:val="ru-RU"/>
              </w:rPr>
              <w:t>.</w:t>
            </w:r>
          </w:p>
        </w:tc>
      </w:tr>
      <w:tr w:rsidR="00B873F3" w:rsidRPr="0065682C" w:rsidTr="001A1FF8">
        <w:tc>
          <w:tcPr>
            <w:tcW w:w="14505" w:type="dxa"/>
            <w:vAlign w:val="bottom"/>
          </w:tcPr>
          <w:p w:rsidR="00B873F3" w:rsidRDefault="00565DE2" w:rsidP="0065682C">
            <w:pPr>
              <w:pStyle w:val="ac"/>
              <w:jc w:val="both"/>
              <w:rPr>
                <w:lang w:val="ru-RU"/>
              </w:rPr>
            </w:pPr>
            <w:r>
              <w:rPr>
                <w:lang w:val="ru-RU"/>
              </w:rPr>
              <w:t xml:space="preserve">15. </w:t>
            </w:r>
            <w:proofErr w:type="spellStart"/>
            <w:r>
              <w:rPr>
                <w:lang w:val="ru-RU"/>
              </w:rPr>
              <w:t>Особливості</w:t>
            </w:r>
            <w:proofErr w:type="spellEnd"/>
            <w:r>
              <w:rPr>
                <w:lang w:val="ru-RU"/>
              </w:rPr>
              <w:t xml:space="preserve"> </w:t>
            </w:r>
            <w:proofErr w:type="spellStart"/>
            <w:r>
              <w:rPr>
                <w:lang w:val="ru-RU"/>
              </w:rPr>
              <w:t>ерготерапії</w:t>
            </w:r>
            <w:proofErr w:type="spellEnd"/>
            <w:r>
              <w:rPr>
                <w:lang w:val="ru-RU"/>
              </w:rPr>
              <w:t xml:space="preserve"> в </w:t>
            </w:r>
            <w:proofErr w:type="spellStart"/>
            <w:r>
              <w:rPr>
                <w:lang w:val="ru-RU"/>
              </w:rPr>
              <w:t>соціальних</w:t>
            </w:r>
            <w:proofErr w:type="spellEnd"/>
            <w:r>
              <w:rPr>
                <w:lang w:val="ru-RU"/>
              </w:rPr>
              <w:t xml:space="preserve"> </w:t>
            </w:r>
            <w:proofErr w:type="spellStart"/>
            <w:r>
              <w:rPr>
                <w:lang w:val="ru-RU"/>
              </w:rPr>
              <w:t>установах</w:t>
            </w:r>
            <w:proofErr w:type="spellEnd"/>
            <w:r>
              <w:rPr>
                <w:lang w:val="ru-RU"/>
              </w:rPr>
              <w:t>.</w:t>
            </w:r>
          </w:p>
        </w:tc>
      </w:tr>
      <w:tr w:rsidR="00B873F3" w:rsidRPr="0065682C" w:rsidTr="001A1FF8">
        <w:tc>
          <w:tcPr>
            <w:tcW w:w="14505" w:type="dxa"/>
            <w:vAlign w:val="bottom"/>
          </w:tcPr>
          <w:p w:rsidR="00B873F3" w:rsidRDefault="00565DE2" w:rsidP="0065682C">
            <w:pPr>
              <w:pStyle w:val="ac"/>
              <w:jc w:val="both"/>
              <w:rPr>
                <w:lang w:val="ru-RU"/>
              </w:rPr>
            </w:pPr>
            <w:r>
              <w:rPr>
                <w:lang w:val="ru-RU"/>
              </w:rPr>
              <w:t xml:space="preserve">16. </w:t>
            </w:r>
            <w:proofErr w:type="spellStart"/>
            <w:r>
              <w:rPr>
                <w:lang w:val="ru-RU"/>
              </w:rPr>
              <w:t>Адаптивні</w:t>
            </w:r>
            <w:proofErr w:type="spellEnd"/>
            <w:r>
              <w:rPr>
                <w:lang w:val="ru-RU"/>
              </w:rPr>
              <w:t xml:space="preserve"> </w:t>
            </w:r>
            <w:proofErr w:type="spellStart"/>
            <w:r>
              <w:rPr>
                <w:lang w:val="ru-RU"/>
              </w:rPr>
              <w:t>технології</w:t>
            </w:r>
            <w:proofErr w:type="spellEnd"/>
            <w:r>
              <w:rPr>
                <w:lang w:val="ru-RU"/>
              </w:rPr>
              <w:t xml:space="preserve"> </w:t>
            </w:r>
            <w:proofErr w:type="spellStart"/>
            <w:r>
              <w:rPr>
                <w:lang w:val="ru-RU"/>
              </w:rPr>
              <w:t>ерготерапії</w:t>
            </w:r>
            <w:proofErr w:type="spellEnd"/>
            <w:r>
              <w:rPr>
                <w:lang w:val="ru-RU"/>
              </w:rPr>
              <w:t xml:space="preserve"> при ДЦП. </w:t>
            </w:r>
            <w:proofErr w:type="spellStart"/>
            <w:r>
              <w:rPr>
                <w:lang w:val="ru-RU"/>
              </w:rPr>
              <w:t>Самообслуговування</w:t>
            </w:r>
            <w:proofErr w:type="spellEnd"/>
            <w:r>
              <w:rPr>
                <w:lang w:val="ru-RU"/>
              </w:rPr>
              <w:t xml:space="preserve"> </w:t>
            </w:r>
            <w:proofErr w:type="spellStart"/>
            <w:r>
              <w:rPr>
                <w:lang w:val="ru-RU"/>
              </w:rPr>
              <w:t>дітей</w:t>
            </w:r>
            <w:proofErr w:type="spellEnd"/>
            <w:r>
              <w:rPr>
                <w:lang w:val="ru-RU"/>
              </w:rPr>
              <w:t xml:space="preserve"> з ДЦП.</w:t>
            </w:r>
          </w:p>
        </w:tc>
      </w:tr>
      <w:tr w:rsidR="00F65904" w:rsidRPr="00F65904" w:rsidTr="001A1FF8">
        <w:tc>
          <w:tcPr>
            <w:tcW w:w="14505" w:type="dxa"/>
            <w:vAlign w:val="bottom"/>
          </w:tcPr>
          <w:p w:rsidR="00F65904" w:rsidRPr="00F65904" w:rsidRDefault="00565DE2" w:rsidP="00B873F3">
            <w:pPr>
              <w:pStyle w:val="ac"/>
              <w:jc w:val="both"/>
            </w:pPr>
            <w:r>
              <w:t xml:space="preserve">17. Реалізація </w:t>
            </w:r>
            <w:proofErr w:type="spellStart"/>
            <w:r>
              <w:t>ерготерапевтичних</w:t>
            </w:r>
            <w:proofErr w:type="spellEnd"/>
            <w:r>
              <w:t xml:space="preserve"> стратегій при паркінсонізмі.</w:t>
            </w:r>
          </w:p>
        </w:tc>
      </w:tr>
      <w:tr w:rsidR="00565DE2" w:rsidRPr="00F65904" w:rsidTr="001A1FF8">
        <w:tc>
          <w:tcPr>
            <w:tcW w:w="14505" w:type="dxa"/>
            <w:vAlign w:val="bottom"/>
          </w:tcPr>
          <w:p w:rsidR="00565DE2" w:rsidRDefault="00565DE2" w:rsidP="00B873F3">
            <w:pPr>
              <w:pStyle w:val="ac"/>
              <w:jc w:val="both"/>
            </w:pPr>
            <w:r>
              <w:t>18. Організація дозвілля пацієнтів з хворобою Паркінсона.</w:t>
            </w:r>
          </w:p>
        </w:tc>
      </w:tr>
      <w:tr w:rsidR="00F65904" w:rsidRPr="00F65904" w:rsidTr="001A1FF8">
        <w:tc>
          <w:tcPr>
            <w:tcW w:w="14505" w:type="dxa"/>
            <w:vAlign w:val="bottom"/>
          </w:tcPr>
          <w:p w:rsidR="00F65904" w:rsidRPr="00F65904" w:rsidRDefault="00565DE2" w:rsidP="001A1FF8">
            <w:pPr>
              <w:pStyle w:val="ac"/>
              <w:jc w:val="both"/>
            </w:pPr>
            <w:r>
              <w:rPr>
                <w:lang w:val="ru-RU"/>
              </w:rPr>
              <w:t>19</w:t>
            </w:r>
            <w:r w:rsidR="00F65904" w:rsidRPr="00F65904">
              <w:rPr>
                <w:lang w:val="ru-RU"/>
              </w:rPr>
              <w:t>.</w:t>
            </w:r>
            <w:r w:rsidR="00F65904" w:rsidRPr="00F65904">
              <w:t>Методи мануальної терапії.</w:t>
            </w:r>
          </w:p>
        </w:tc>
      </w:tr>
      <w:tr w:rsidR="00565DE2" w:rsidRPr="00F65904" w:rsidTr="001A1FF8">
        <w:tc>
          <w:tcPr>
            <w:tcW w:w="14505" w:type="dxa"/>
            <w:vAlign w:val="bottom"/>
          </w:tcPr>
          <w:p w:rsidR="00565DE2" w:rsidRPr="00F65904" w:rsidRDefault="00565DE2" w:rsidP="001A1FF8">
            <w:pPr>
              <w:pStyle w:val="ac"/>
              <w:jc w:val="both"/>
              <w:rPr>
                <w:lang w:val="ru-RU"/>
              </w:rPr>
            </w:pPr>
            <w:r>
              <w:rPr>
                <w:lang w:val="ru-RU"/>
              </w:rPr>
              <w:t xml:space="preserve">20. </w:t>
            </w:r>
            <w:proofErr w:type="spellStart"/>
            <w:r>
              <w:rPr>
                <w:lang w:val="ru-RU"/>
              </w:rPr>
              <w:t>Реалізація</w:t>
            </w:r>
            <w:proofErr w:type="spellEnd"/>
            <w:r>
              <w:rPr>
                <w:lang w:val="ru-RU"/>
              </w:rPr>
              <w:t xml:space="preserve"> </w:t>
            </w:r>
            <w:proofErr w:type="spellStart"/>
            <w:r>
              <w:rPr>
                <w:lang w:val="ru-RU"/>
              </w:rPr>
              <w:t>розвиваючої</w:t>
            </w:r>
            <w:proofErr w:type="spellEnd"/>
            <w:r>
              <w:rPr>
                <w:lang w:val="ru-RU"/>
              </w:rPr>
              <w:t xml:space="preserve"> </w:t>
            </w:r>
            <w:proofErr w:type="spellStart"/>
            <w:r>
              <w:rPr>
                <w:lang w:val="ru-RU"/>
              </w:rPr>
              <w:t>стратегії</w:t>
            </w:r>
            <w:proofErr w:type="spellEnd"/>
            <w:r>
              <w:rPr>
                <w:lang w:val="ru-RU"/>
              </w:rPr>
              <w:t xml:space="preserve"> </w:t>
            </w:r>
            <w:proofErr w:type="spellStart"/>
            <w:r>
              <w:rPr>
                <w:lang w:val="ru-RU"/>
              </w:rPr>
              <w:t>ерготерапевтичного</w:t>
            </w:r>
            <w:proofErr w:type="spellEnd"/>
            <w:r>
              <w:rPr>
                <w:lang w:val="ru-RU"/>
              </w:rPr>
              <w:t xml:space="preserve"> </w:t>
            </w:r>
            <w:proofErr w:type="spellStart"/>
            <w:r>
              <w:rPr>
                <w:lang w:val="ru-RU"/>
              </w:rPr>
              <w:t>втручання</w:t>
            </w:r>
            <w:proofErr w:type="spellEnd"/>
            <w:r>
              <w:rPr>
                <w:lang w:val="ru-RU"/>
              </w:rPr>
              <w:t xml:space="preserve"> при </w:t>
            </w:r>
            <w:proofErr w:type="spellStart"/>
            <w:r>
              <w:rPr>
                <w:lang w:val="ru-RU"/>
              </w:rPr>
              <w:t>наслідках</w:t>
            </w:r>
            <w:proofErr w:type="spellEnd"/>
            <w:r>
              <w:rPr>
                <w:lang w:val="ru-RU"/>
              </w:rPr>
              <w:t xml:space="preserve"> </w:t>
            </w:r>
            <w:proofErr w:type="spellStart"/>
            <w:r>
              <w:rPr>
                <w:lang w:val="ru-RU"/>
              </w:rPr>
              <w:t>спинальної</w:t>
            </w:r>
            <w:proofErr w:type="spellEnd"/>
            <w:r>
              <w:rPr>
                <w:lang w:val="ru-RU"/>
              </w:rPr>
              <w:t xml:space="preserve"> </w:t>
            </w:r>
            <w:proofErr w:type="spellStart"/>
            <w:r>
              <w:rPr>
                <w:lang w:val="ru-RU"/>
              </w:rPr>
              <w:t>травми</w:t>
            </w:r>
            <w:proofErr w:type="spellEnd"/>
            <w:r>
              <w:rPr>
                <w:lang w:val="ru-RU"/>
              </w:rPr>
              <w:t>.</w:t>
            </w:r>
          </w:p>
        </w:tc>
      </w:tr>
      <w:tr w:rsidR="00F65904" w:rsidRPr="00F65904" w:rsidTr="001A1FF8">
        <w:tc>
          <w:tcPr>
            <w:tcW w:w="14505" w:type="dxa"/>
          </w:tcPr>
          <w:p w:rsidR="00F65904" w:rsidRPr="00F65904" w:rsidRDefault="00F26561" w:rsidP="001A1FF8">
            <w:pPr>
              <w:pStyle w:val="ac"/>
              <w:jc w:val="both"/>
            </w:pPr>
            <w:r>
              <w:rPr>
                <w:lang w:val="ru-RU"/>
              </w:rPr>
              <w:t>21</w:t>
            </w:r>
            <w:r w:rsidR="00F65904" w:rsidRPr="00F65904">
              <w:rPr>
                <w:lang w:val="ru-RU"/>
              </w:rPr>
              <w:t>.</w:t>
            </w:r>
            <w:r>
              <w:rPr>
                <w:lang w:val="ru-RU"/>
              </w:rPr>
              <w:t xml:space="preserve"> </w:t>
            </w:r>
            <w:r w:rsidR="00F65904" w:rsidRPr="00F65904">
              <w:t>Нетрадиційні методи фізичної терапії.</w:t>
            </w:r>
          </w:p>
        </w:tc>
      </w:tr>
      <w:tr w:rsidR="00F65904" w:rsidRPr="00F65904" w:rsidTr="001A1FF8">
        <w:tc>
          <w:tcPr>
            <w:tcW w:w="14505" w:type="dxa"/>
            <w:vAlign w:val="bottom"/>
          </w:tcPr>
          <w:p w:rsidR="00F65904" w:rsidRPr="00F65904" w:rsidRDefault="00F26561" w:rsidP="001A1FF8">
            <w:pPr>
              <w:pStyle w:val="ac"/>
              <w:jc w:val="both"/>
            </w:pPr>
            <w:r>
              <w:t xml:space="preserve">22. </w:t>
            </w:r>
            <w:r w:rsidR="00F65904" w:rsidRPr="00F65904">
              <w:t xml:space="preserve">Особливості фізичної терапії та </w:t>
            </w:r>
            <w:proofErr w:type="spellStart"/>
            <w:r w:rsidR="00F65904" w:rsidRPr="00F65904">
              <w:t>ерготерапії</w:t>
            </w:r>
            <w:proofErr w:type="spellEnd"/>
            <w:r w:rsidR="00F65904" w:rsidRPr="00F65904">
              <w:t xml:space="preserve"> при роботі з молоддю та дітьми.</w:t>
            </w:r>
          </w:p>
        </w:tc>
      </w:tr>
      <w:tr w:rsidR="00F26561" w:rsidRPr="00F65904" w:rsidTr="001A1FF8">
        <w:tc>
          <w:tcPr>
            <w:tcW w:w="14505" w:type="dxa"/>
            <w:vAlign w:val="bottom"/>
          </w:tcPr>
          <w:p w:rsidR="00F26561" w:rsidRDefault="00F26561" w:rsidP="001A1FF8">
            <w:pPr>
              <w:pStyle w:val="ac"/>
              <w:jc w:val="both"/>
            </w:pPr>
            <w:r>
              <w:t xml:space="preserve">23. </w:t>
            </w:r>
            <w:proofErr w:type="spellStart"/>
            <w:r>
              <w:t>Біопсихосоціальна</w:t>
            </w:r>
            <w:proofErr w:type="spellEnd"/>
            <w:r>
              <w:t xml:space="preserve"> модель в лікування хронічного болю.</w:t>
            </w:r>
          </w:p>
        </w:tc>
      </w:tr>
      <w:tr w:rsidR="00F26561" w:rsidRPr="00F65904" w:rsidTr="001A1FF8">
        <w:tc>
          <w:tcPr>
            <w:tcW w:w="14505" w:type="dxa"/>
            <w:vAlign w:val="bottom"/>
          </w:tcPr>
          <w:p w:rsidR="00F26561" w:rsidRDefault="00F26561" w:rsidP="001A1FF8">
            <w:pPr>
              <w:pStyle w:val="ac"/>
              <w:jc w:val="both"/>
            </w:pPr>
            <w:r>
              <w:t>24.</w:t>
            </w:r>
            <w:r w:rsidR="00347FD4">
              <w:t>Реабілітація при втраті верхніх кінцівок.</w:t>
            </w:r>
          </w:p>
        </w:tc>
      </w:tr>
      <w:tr w:rsidR="00347FD4" w:rsidRPr="00F65904" w:rsidTr="001A1FF8">
        <w:tc>
          <w:tcPr>
            <w:tcW w:w="14505" w:type="dxa"/>
            <w:vAlign w:val="bottom"/>
          </w:tcPr>
          <w:p w:rsidR="00347FD4" w:rsidRDefault="00347FD4" w:rsidP="001A1FF8">
            <w:pPr>
              <w:pStyle w:val="ac"/>
              <w:jc w:val="both"/>
            </w:pPr>
            <w:r>
              <w:t>25.Реабілітація при втраті нижніх кінцівок.</w:t>
            </w:r>
          </w:p>
        </w:tc>
      </w:tr>
      <w:tr w:rsidR="00347FD4" w:rsidRPr="00F65904" w:rsidTr="001A1FF8">
        <w:tc>
          <w:tcPr>
            <w:tcW w:w="14505" w:type="dxa"/>
            <w:vAlign w:val="bottom"/>
          </w:tcPr>
          <w:p w:rsidR="00347FD4" w:rsidRDefault="00347FD4" w:rsidP="001A1FF8">
            <w:pPr>
              <w:pStyle w:val="ac"/>
              <w:jc w:val="both"/>
            </w:pPr>
            <w:r>
              <w:t>26. Реабілітація та призначення протезного виробу при ампутації верхньої кінцівки.</w:t>
            </w:r>
          </w:p>
        </w:tc>
      </w:tr>
      <w:tr w:rsidR="00347FD4" w:rsidRPr="00F65904" w:rsidTr="001A1FF8">
        <w:tc>
          <w:tcPr>
            <w:tcW w:w="14505" w:type="dxa"/>
            <w:vAlign w:val="bottom"/>
          </w:tcPr>
          <w:p w:rsidR="00347FD4" w:rsidRDefault="00347FD4" w:rsidP="001A1FF8">
            <w:pPr>
              <w:pStyle w:val="ac"/>
              <w:jc w:val="both"/>
            </w:pPr>
            <w:r>
              <w:t>27. Реабілітація та призначення протезного виробу при ампутації нижньої кінцівки.</w:t>
            </w:r>
          </w:p>
        </w:tc>
      </w:tr>
      <w:tr w:rsidR="00347FD4" w:rsidRPr="00F65904" w:rsidTr="001A1FF8">
        <w:tc>
          <w:tcPr>
            <w:tcW w:w="14505" w:type="dxa"/>
            <w:vAlign w:val="bottom"/>
          </w:tcPr>
          <w:p w:rsidR="00347FD4" w:rsidRDefault="00347FD4" w:rsidP="001A1FF8">
            <w:pPr>
              <w:pStyle w:val="ac"/>
              <w:jc w:val="both"/>
            </w:pPr>
            <w:r>
              <w:t>28. Міждисциплінарна робота. Професійні цінності та етика.</w:t>
            </w:r>
          </w:p>
        </w:tc>
      </w:tr>
      <w:tr w:rsidR="006C0902" w:rsidRPr="00F65904" w:rsidTr="001A1FF8">
        <w:tc>
          <w:tcPr>
            <w:tcW w:w="14505" w:type="dxa"/>
            <w:vAlign w:val="bottom"/>
          </w:tcPr>
          <w:p w:rsidR="006C0902" w:rsidRDefault="006C0902" w:rsidP="006C0902">
            <w:pPr>
              <w:pStyle w:val="ac"/>
              <w:jc w:val="both"/>
            </w:pPr>
            <w:r w:rsidRPr="006C0902">
              <w:lastRenderedPageBreak/>
              <w:t>29.</w:t>
            </w:r>
            <w:r>
              <w:t xml:space="preserve"> Інструменти клінічного оцінювання  в протезуванні та </w:t>
            </w:r>
            <w:proofErr w:type="spellStart"/>
            <w:r>
              <w:t>ортезуванні</w:t>
            </w:r>
            <w:proofErr w:type="spellEnd"/>
            <w:r>
              <w:t>.</w:t>
            </w:r>
          </w:p>
        </w:tc>
      </w:tr>
    </w:tbl>
    <w:p w:rsidR="00F65904" w:rsidRPr="00F65904" w:rsidRDefault="00F65904" w:rsidP="00F65904">
      <w:pPr>
        <w:tabs>
          <w:tab w:val="left" w:pos="567"/>
          <w:tab w:val="left" w:pos="4950"/>
          <w:tab w:val="center" w:pos="7315"/>
          <w:tab w:val="left" w:pos="7655"/>
        </w:tabs>
        <w:spacing w:line="240" w:lineRule="atLeast"/>
        <w:ind w:right="-483" w:hanging="142"/>
        <w:rPr>
          <w:rFonts w:ascii="Times New Roman" w:hAnsi="Times New Roman"/>
          <w:b/>
          <w:sz w:val="28"/>
          <w:szCs w:val="28"/>
          <w:lang w:val="uk-UA"/>
        </w:rPr>
      </w:pPr>
    </w:p>
    <w:p w:rsidR="00F65904" w:rsidRPr="00BB116E" w:rsidRDefault="00F65904" w:rsidP="00040B71">
      <w:pPr>
        <w:pStyle w:val="a5"/>
        <w:numPr>
          <w:ilvl w:val="0"/>
          <w:numId w:val="18"/>
        </w:numPr>
        <w:tabs>
          <w:tab w:val="left" w:pos="567"/>
          <w:tab w:val="left" w:pos="4950"/>
          <w:tab w:val="center" w:pos="7315"/>
          <w:tab w:val="left" w:pos="7655"/>
        </w:tabs>
        <w:spacing w:line="360" w:lineRule="auto"/>
        <w:ind w:right="-483"/>
        <w:jc w:val="center"/>
        <w:rPr>
          <w:b/>
          <w:sz w:val="28"/>
          <w:szCs w:val="28"/>
          <w:lang w:val="uk-UA"/>
        </w:rPr>
      </w:pPr>
      <w:r w:rsidRPr="00BB116E">
        <w:rPr>
          <w:b/>
          <w:sz w:val="28"/>
          <w:szCs w:val="28"/>
          <w:lang w:val="uk-UA"/>
        </w:rPr>
        <w:t>Система оцінювання та вимоги</w:t>
      </w:r>
    </w:p>
    <w:p w:rsidR="00BB116E" w:rsidRPr="00BB116E" w:rsidRDefault="00BB116E" w:rsidP="00BB116E">
      <w:pPr>
        <w:tabs>
          <w:tab w:val="left" w:pos="0"/>
        </w:tabs>
        <w:spacing w:line="276" w:lineRule="auto"/>
        <w:ind w:firstLine="567"/>
        <w:jc w:val="both"/>
        <w:rPr>
          <w:rFonts w:ascii="Times New Roman" w:hAnsi="Times New Roman"/>
          <w:snapToGrid/>
          <w:sz w:val="28"/>
          <w:szCs w:val="28"/>
          <w:lang w:val="uk-UA" w:eastAsia="en-US" w:bidi="en-US"/>
        </w:rPr>
      </w:pPr>
      <w:r w:rsidRPr="00BB116E">
        <w:rPr>
          <w:rFonts w:ascii="Times New Roman" w:hAnsi="Times New Roman"/>
          <w:snapToGrid/>
          <w:sz w:val="28"/>
          <w:szCs w:val="28"/>
          <w:lang w:val="uk-UA" w:eastAsia="en-US" w:bidi="en-US"/>
        </w:rPr>
        <w:t>Види контролю: поточний, тестовий, програмований.</w:t>
      </w:r>
    </w:p>
    <w:p w:rsidR="00BB116E" w:rsidRPr="00BB116E" w:rsidRDefault="00BB116E" w:rsidP="00BB116E">
      <w:pPr>
        <w:tabs>
          <w:tab w:val="left" w:pos="0"/>
        </w:tabs>
        <w:spacing w:line="276" w:lineRule="auto"/>
        <w:ind w:firstLine="567"/>
        <w:jc w:val="both"/>
        <w:rPr>
          <w:rFonts w:ascii="Times New Roman" w:hAnsi="Times New Roman"/>
          <w:snapToGrid/>
          <w:sz w:val="28"/>
          <w:szCs w:val="28"/>
          <w:lang w:val="uk-UA" w:eastAsia="en-US" w:bidi="en-US"/>
        </w:rPr>
      </w:pPr>
      <w:r w:rsidRPr="00BB116E">
        <w:rPr>
          <w:rFonts w:ascii="Times New Roman" w:hAnsi="Times New Roman"/>
          <w:snapToGrid/>
          <w:sz w:val="28"/>
          <w:szCs w:val="28"/>
          <w:lang w:val="uk-UA" w:eastAsia="en-US" w:bidi="en-US"/>
        </w:rPr>
        <w:t>Методи контролю: спостереження за виконанням практичних завдань в реабілітаційних відділеннях, усне опитування, письмовий контроль, тестовий контроль.</w:t>
      </w:r>
    </w:p>
    <w:p w:rsidR="00BB116E" w:rsidRPr="00BB116E" w:rsidRDefault="00BB116E" w:rsidP="00BB116E">
      <w:pPr>
        <w:tabs>
          <w:tab w:val="left" w:pos="0"/>
        </w:tabs>
        <w:spacing w:line="276" w:lineRule="auto"/>
        <w:ind w:firstLine="567"/>
        <w:jc w:val="both"/>
        <w:rPr>
          <w:rFonts w:ascii="Times New Roman" w:hAnsi="Times New Roman"/>
          <w:snapToGrid/>
          <w:sz w:val="28"/>
          <w:szCs w:val="28"/>
          <w:lang w:val="uk-UA" w:eastAsia="en-US" w:bidi="en-US"/>
        </w:rPr>
      </w:pPr>
      <w:r w:rsidRPr="00BB116E">
        <w:rPr>
          <w:rFonts w:ascii="Times New Roman" w:hAnsi="Times New Roman"/>
          <w:snapToGrid/>
          <w:sz w:val="28"/>
          <w:szCs w:val="28"/>
          <w:lang w:val="uk-UA" w:eastAsia="en-US" w:bidi="en-US"/>
        </w:rPr>
        <w:t>Форма контролю: диференційований залік.</w:t>
      </w:r>
    </w:p>
    <w:p w:rsidR="00BB116E" w:rsidRPr="00BB116E" w:rsidRDefault="00BB116E" w:rsidP="00BB116E">
      <w:pPr>
        <w:tabs>
          <w:tab w:val="left" w:pos="0"/>
        </w:tabs>
        <w:spacing w:line="276" w:lineRule="auto"/>
        <w:ind w:firstLine="567"/>
        <w:jc w:val="both"/>
        <w:rPr>
          <w:rFonts w:ascii="Times New Roman" w:hAnsi="Times New Roman"/>
          <w:snapToGrid/>
          <w:sz w:val="28"/>
          <w:szCs w:val="28"/>
          <w:lang w:val="uk-UA" w:eastAsia="en-US" w:bidi="en-US"/>
        </w:rPr>
      </w:pPr>
      <w:r w:rsidRPr="00BB116E">
        <w:rPr>
          <w:rFonts w:ascii="Times New Roman" w:hAnsi="Times New Roman"/>
          <w:snapToGrid/>
          <w:sz w:val="28"/>
          <w:szCs w:val="28"/>
          <w:lang w:val="uk-UA" w:eastAsia="en-US" w:bidi="en-US"/>
        </w:rPr>
        <w:t>Контроль результатів навчання здобувачів вищої освіти з ОК «</w:t>
      </w:r>
      <w:r>
        <w:rPr>
          <w:rFonts w:ascii="Times New Roman" w:hAnsi="Times New Roman"/>
          <w:snapToGrid/>
          <w:sz w:val="28"/>
          <w:szCs w:val="28"/>
          <w:lang w:val="uk-UA" w:eastAsia="en-US" w:bidi="en-US"/>
        </w:rPr>
        <w:t xml:space="preserve">Переддипломна </w:t>
      </w:r>
      <w:r w:rsidRPr="00BB116E">
        <w:rPr>
          <w:rFonts w:ascii="Times New Roman" w:hAnsi="Times New Roman"/>
          <w:snapToGrid/>
          <w:sz w:val="28"/>
          <w:szCs w:val="28"/>
          <w:lang w:val="uk-UA" w:eastAsia="en-US" w:bidi="en-US"/>
        </w:rPr>
        <w:t>практика» здійснюється згідно з європейською кредитно-трансферною накопичувальною системою освітнього процесу (ЄКТС).</w:t>
      </w:r>
    </w:p>
    <w:p w:rsidR="00BB116E" w:rsidRPr="00BB116E" w:rsidRDefault="00BB116E" w:rsidP="00BB116E">
      <w:pPr>
        <w:tabs>
          <w:tab w:val="left" w:pos="0"/>
        </w:tabs>
        <w:spacing w:line="276" w:lineRule="auto"/>
        <w:ind w:firstLine="567"/>
        <w:jc w:val="both"/>
        <w:rPr>
          <w:rFonts w:ascii="Times New Roman" w:hAnsi="Times New Roman"/>
          <w:snapToGrid/>
          <w:sz w:val="28"/>
          <w:szCs w:val="28"/>
          <w:lang w:val="uk-UA" w:eastAsia="en-US" w:bidi="en-US"/>
        </w:rPr>
      </w:pPr>
      <w:r w:rsidRPr="00BB116E">
        <w:rPr>
          <w:rFonts w:ascii="Times New Roman" w:hAnsi="Times New Roman"/>
          <w:snapToGrid/>
          <w:sz w:val="28"/>
          <w:szCs w:val="28"/>
          <w:lang w:val="uk-UA" w:eastAsia="en-US" w:bidi="en-US"/>
        </w:rPr>
        <w:t xml:space="preserve">Критерії оцінювання. Підведення підсумків практики здійснюється при наявності оформлених звітних документів, передбачених програмою </w:t>
      </w:r>
      <w:proofErr w:type="spellStart"/>
      <w:r w:rsidR="009727B2">
        <w:rPr>
          <w:rFonts w:ascii="Times New Roman" w:hAnsi="Times New Roman"/>
          <w:snapToGrid/>
          <w:sz w:val="28"/>
          <w:szCs w:val="28"/>
          <w:lang w:val="uk-UA" w:eastAsia="en-US" w:bidi="en-US"/>
        </w:rPr>
        <w:t>передипломн</w:t>
      </w:r>
      <w:r w:rsidRPr="00BB116E">
        <w:rPr>
          <w:rFonts w:ascii="Times New Roman" w:hAnsi="Times New Roman"/>
          <w:snapToGrid/>
          <w:sz w:val="28"/>
          <w:szCs w:val="28"/>
          <w:lang w:val="uk-UA" w:eastAsia="en-US" w:bidi="en-US"/>
        </w:rPr>
        <w:t>ої</w:t>
      </w:r>
      <w:proofErr w:type="spellEnd"/>
      <w:r w:rsidRPr="00BB116E">
        <w:rPr>
          <w:rFonts w:ascii="Times New Roman" w:hAnsi="Times New Roman"/>
          <w:snapToGrid/>
          <w:sz w:val="28"/>
          <w:szCs w:val="28"/>
          <w:lang w:val="uk-UA" w:eastAsia="en-US" w:bidi="en-US"/>
        </w:rPr>
        <w:t xml:space="preserve"> практики, і виробничої характеристики діяльності здобувача під час практики (відгук і оцінка роботи здобувача на практиці), підписаної безпосереднім керівником від бази практики з наявною печаткою.</w:t>
      </w:r>
    </w:p>
    <w:p w:rsidR="00BB116E" w:rsidRPr="00BB116E" w:rsidRDefault="00BB116E" w:rsidP="00BB116E">
      <w:pPr>
        <w:tabs>
          <w:tab w:val="left" w:pos="0"/>
        </w:tabs>
        <w:spacing w:line="276" w:lineRule="auto"/>
        <w:ind w:firstLine="567"/>
        <w:jc w:val="both"/>
        <w:rPr>
          <w:rFonts w:ascii="Times New Roman" w:hAnsi="Times New Roman"/>
          <w:snapToGrid/>
          <w:sz w:val="28"/>
          <w:szCs w:val="28"/>
          <w:lang w:val="uk-UA" w:eastAsia="en-US" w:bidi="en-US"/>
        </w:rPr>
      </w:pPr>
      <w:r w:rsidRPr="00BB116E">
        <w:rPr>
          <w:rFonts w:ascii="Times New Roman" w:hAnsi="Times New Roman"/>
          <w:snapToGrid/>
          <w:sz w:val="28"/>
          <w:szCs w:val="28"/>
          <w:lang w:val="uk-UA" w:eastAsia="en-US" w:bidi="en-US"/>
        </w:rPr>
        <w:t>Форма звітності здобувача за практику – це подання щоденника оформленого належним чином, він повинен містити відомості про виконання здобувачем усіх розділів програми практики, що визначені у програмі практики. Щоденник подається на рецензування методичному керівнику практики.</w:t>
      </w:r>
    </w:p>
    <w:p w:rsidR="00BB116E" w:rsidRPr="00BB116E" w:rsidRDefault="00BB116E" w:rsidP="00BB116E">
      <w:pPr>
        <w:tabs>
          <w:tab w:val="left" w:pos="0"/>
        </w:tabs>
        <w:spacing w:line="276" w:lineRule="auto"/>
        <w:ind w:firstLine="567"/>
        <w:jc w:val="both"/>
        <w:rPr>
          <w:rFonts w:ascii="Times New Roman" w:hAnsi="Times New Roman"/>
          <w:snapToGrid/>
          <w:sz w:val="28"/>
          <w:szCs w:val="28"/>
          <w:lang w:val="uk-UA" w:eastAsia="en-US" w:bidi="en-US"/>
        </w:rPr>
      </w:pPr>
      <w:r w:rsidRPr="00BB116E">
        <w:rPr>
          <w:rFonts w:ascii="Times New Roman" w:hAnsi="Times New Roman"/>
          <w:snapToGrid/>
          <w:sz w:val="28"/>
          <w:szCs w:val="28"/>
          <w:lang w:val="uk-UA" w:eastAsia="en-US" w:bidi="en-US"/>
        </w:rPr>
        <w:t xml:space="preserve">Загальна оцінка за практику складається з результатів діяльності здобувача освіти на базі практики, яка виставляється керівниками практики від бази практики в щоденнику практики, оцінки за оформлення щоденника практики та результатів тестового контролю. Вона вноситься в </w:t>
      </w:r>
      <w:proofErr w:type="spellStart"/>
      <w:r w:rsidRPr="00BB116E">
        <w:rPr>
          <w:rFonts w:ascii="Times New Roman" w:hAnsi="Times New Roman"/>
          <w:snapToGrid/>
          <w:sz w:val="28"/>
          <w:szCs w:val="28"/>
          <w:lang w:val="uk-UA" w:eastAsia="en-US" w:bidi="en-US"/>
        </w:rPr>
        <w:t>заліково</w:t>
      </w:r>
      <w:proofErr w:type="spellEnd"/>
      <w:r w:rsidRPr="00BB116E">
        <w:rPr>
          <w:rFonts w:ascii="Times New Roman" w:hAnsi="Times New Roman"/>
          <w:snapToGrid/>
          <w:sz w:val="28"/>
          <w:szCs w:val="28"/>
          <w:lang w:val="uk-UA" w:eastAsia="en-US" w:bidi="en-US"/>
        </w:rPr>
        <w:t>-екзаменаційну відомість, залікову книжку здобувача та індивідуальний план здобувача освіти.</w:t>
      </w:r>
    </w:p>
    <w:p w:rsidR="00F65904" w:rsidRDefault="00BB116E" w:rsidP="009727B2">
      <w:pPr>
        <w:tabs>
          <w:tab w:val="left" w:pos="0"/>
        </w:tabs>
        <w:spacing w:line="276" w:lineRule="auto"/>
        <w:ind w:firstLine="567"/>
        <w:jc w:val="both"/>
        <w:rPr>
          <w:rFonts w:ascii="Times New Roman" w:hAnsi="Times New Roman"/>
          <w:color w:val="000000"/>
          <w:kern w:val="24"/>
          <w:sz w:val="28"/>
          <w:szCs w:val="28"/>
          <w:lang w:val="uk-UA"/>
        </w:rPr>
      </w:pPr>
      <w:r w:rsidRPr="00BB116E">
        <w:rPr>
          <w:rFonts w:ascii="Times New Roman" w:hAnsi="Times New Roman"/>
          <w:snapToGrid/>
          <w:sz w:val="28"/>
          <w:szCs w:val="28"/>
          <w:lang w:val="uk-UA" w:eastAsia="en-US" w:bidi="en-US"/>
        </w:rPr>
        <w:t>Критерієм якості проходження практики є засвоєння практичних знань, навичок, в</w:t>
      </w:r>
      <w:r w:rsidR="009727B2">
        <w:rPr>
          <w:rFonts w:ascii="Times New Roman" w:hAnsi="Times New Roman"/>
          <w:snapToGrid/>
          <w:sz w:val="28"/>
          <w:szCs w:val="28"/>
          <w:lang w:val="uk-UA" w:eastAsia="en-US" w:bidi="en-US"/>
        </w:rPr>
        <w:t xml:space="preserve">мінь, передбачених програмою з </w:t>
      </w:r>
      <w:proofErr w:type="spellStart"/>
      <w:r w:rsidR="009727B2">
        <w:rPr>
          <w:rFonts w:ascii="Times New Roman" w:hAnsi="Times New Roman"/>
          <w:snapToGrid/>
          <w:sz w:val="28"/>
          <w:szCs w:val="28"/>
          <w:lang w:val="uk-UA" w:eastAsia="en-US" w:bidi="en-US"/>
        </w:rPr>
        <w:t>передипломної</w:t>
      </w:r>
      <w:proofErr w:type="spellEnd"/>
      <w:r w:rsidRPr="00BB116E">
        <w:rPr>
          <w:rFonts w:ascii="Times New Roman" w:hAnsi="Times New Roman"/>
          <w:snapToGrid/>
          <w:sz w:val="28"/>
          <w:szCs w:val="28"/>
          <w:lang w:val="uk-UA" w:eastAsia="en-US" w:bidi="en-US"/>
        </w:rPr>
        <w:t xml:space="preserve"> практики. Рівень з</w:t>
      </w:r>
      <w:r w:rsidR="009727B2">
        <w:rPr>
          <w:rFonts w:ascii="Times New Roman" w:hAnsi="Times New Roman"/>
          <w:snapToGrid/>
          <w:sz w:val="28"/>
          <w:szCs w:val="28"/>
          <w:lang w:val="uk-UA" w:eastAsia="en-US" w:bidi="en-US"/>
        </w:rPr>
        <w:t xml:space="preserve">нань оцінюється: «відмінно» – </w:t>
      </w:r>
      <w:r w:rsidRPr="00BB116E">
        <w:rPr>
          <w:rFonts w:ascii="Times New Roman" w:hAnsi="Times New Roman"/>
          <w:snapToGrid/>
          <w:sz w:val="28"/>
          <w:szCs w:val="28"/>
          <w:lang w:val="uk-UA" w:eastAsia="en-US" w:bidi="en-US"/>
        </w:rPr>
        <w:t xml:space="preserve">здобувач вищої освіти виконує практичні завдання  без помилок, демонструє знання методики проведення реабілітаційних заходів, правильно заповнює щоденник фізичного терапевта, ретельно, без помилок веде щоденник практики і дає відповіді на запитання тестів диференційованого заліку; «добре» – здобувач вищої освіти робить незначні помилки при виконанні практичних завдань, демонструє знання методики проведення реабілітаційних заходів, правильно заповнює щоденник фізичного </w:t>
      </w:r>
      <w:r w:rsidRPr="00BB116E">
        <w:rPr>
          <w:rFonts w:ascii="Times New Roman" w:hAnsi="Times New Roman"/>
          <w:snapToGrid/>
          <w:sz w:val="28"/>
          <w:szCs w:val="28"/>
          <w:lang w:val="uk-UA" w:eastAsia="en-US" w:bidi="en-US"/>
        </w:rPr>
        <w:lastRenderedPageBreak/>
        <w:t>терапевта, ретельно, з незначними помилками веде щоденник практики і дає відповіді на запитання тестів диференційованого заліку; «задовільно» – здобувач вищої освіти робить помилки при виконанні практичних завдань, демонструє посередні знання методики проведення реабілітаційних заходів, заповнює з помилками щоденник фізичного терапевта, з помилками веде щоденник практики і дає відповіді на запитання тестів диференційованого заліку; «незадовільно з можливістю повторного складання» – здобувач вищої освіти робить значні помилки при виконанні практичних, демонструє низькі знання методики проведення реабілітаційних заходів, неправильно заповнює щоденник фізичного терапевта, зі значними помилками веде щоденник практики і дає відповіді на запитання тестів диференційованого заліку</w:t>
      </w:r>
      <w:r w:rsidR="00C63891" w:rsidRPr="00C63891">
        <w:rPr>
          <w:rFonts w:ascii="Times New Roman" w:hAnsi="Times New Roman"/>
          <w:color w:val="000000"/>
          <w:kern w:val="24"/>
          <w:sz w:val="28"/>
          <w:szCs w:val="28"/>
          <w:lang w:val="uk-UA"/>
        </w:rPr>
        <w:t xml:space="preserve"> </w:t>
      </w:r>
    </w:p>
    <w:p w:rsidR="009727B2" w:rsidRPr="009727B2" w:rsidRDefault="009727B2" w:rsidP="009727B2">
      <w:pPr>
        <w:tabs>
          <w:tab w:val="left" w:pos="0"/>
        </w:tabs>
        <w:spacing w:line="276" w:lineRule="auto"/>
        <w:ind w:firstLine="567"/>
        <w:jc w:val="both"/>
        <w:rPr>
          <w:rFonts w:ascii="Times New Roman" w:hAnsi="Times New Roman"/>
          <w:color w:val="000000"/>
          <w:kern w:val="24"/>
          <w:sz w:val="28"/>
          <w:szCs w:val="28"/>
          <w:lang w:val="uk-UA"/>
        </w:rPr>
      </w:pPr>
    </w:p>
    <w:p w:rsidR="00F65904" w:rsidRPr="009727B2" w:rsidRDefault="00F65904" w:rsidP="00F65904">
      <w:pPr>
        <w:pStyle w:val="1"/>
        <w:ind w:left="0" w:right="114" w:firstLine="0"/>
        <w:jc w:val="center"/>
        <w:rPr>
          <w:sz w:val="28"/>
          <w:szCs w:val="28"/>
          <w:lang w:val="uk-UA"/>
        </w:rPr>
      </w:pPr>
      <w:r w:rsidRPr="009727B2">
        <w:rPr>
          <w:sz w:val="28"/>
          <w:szCs w:val="28"/>
          <w:lang w:val="uk-UA"/>
        </w:rPr>
        <w:t>Оцінювання здобувача відбувається згідно «Положення про організацію освітнього процесу»</w:t>
      </w:r>
    </w:p>
    <w:p w:rsidR="00F65904" w:rsidRPr="009727B2" w:rsidRDefault="00F65904" w:rsidP="00F65904">
      <w:pPr>
        <w:pStyle w:val="1"/>
        <w:ind w:left="0" w:right="114" w:firstLine="0"/>
        <w:jc w:val="center"/>
        <w:rPr>
          <w:sz w:val="28"/>
          <w:szCs w:val="28"/>
          <w:lang w:val="uk-UA"/>
        </w:rPr>
      </w:pPr>
    </w:p>
    <w:tbl>
      <w:tblPr>
        <w:tblStyle w:val="TableNormal"/>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4"/>
        <w:gridCol w:w="9214"/>
        <w:gridCol w:w="1984"/>
      </w:tblGrid>
      <w:tr w:rsidR="00F65904" w:rsidRPr="009727B2" w:rsidTr="009727B2">
        <w:trPr>
          <w:trHeight w:val="565"/>
        </w:trPr>
        <w:tc>
          <w:tcPr>
            <w:tcW w:w="1985" w:type="dxa"/>
          </w:tcPr>
          <w:p w:rsidR="00F65904" w:rsidRPr="009727B2" w:rsidRDefault="00F65904" w:rsidP="001A1FF8">
            <w:pPr>
              <w:pStyle w:val="TableParagraph"/>
              <w:spacing w:before="146"/>
              <w:jc w:val="center"/>
              <w:rPr>
                <w:b/>
                <w:sz w:val="28"/>
                <w:szCs w:val="28"/>
                <w:lang w:val="uk-UA"/>
              </w:rPr>
            </w:pPr>
            <w:r w:rsidRPr="009727B2">
              <w:rPr>
                <w:b/>
                <w:sz w:val="28"/>
                <w:szCs w:val="28"/>
                <w:lang w:val="uk-UA"/>
              </w:rPr>
              <w:t>Оцінка національна</w:t>
            </w:r>
          </w:p>
        </w:tc>
        <w:tc>
          <w:tcPr>
            <w:tcW w:w="1134" w:type="dxa"/>
          </w:tcPr>
          <w:p w:rsidR="00F65904" w:rsidRPr="009727B2" w:rsidRDefault="00F65904" w:rsidP="001A1FF8">
            <w:pPr>
              <w:pStyle w:val="TableParagraph"/>
              <w:spacing w:before="146"/>
              <w:jc w:val="center"/>
              <w:rPr>
                <w:b/>
                <w:sz w:val="28"/>
                <w:szCs w:val="28"/>
                <w:lang w:val="uk-UA"/>
              </w:rPr>
            </w:pPr>
            <w:r w:rsidRPr="009727B2">
              <w:rPr>
                <w:b/>
                <w:sz w:val="28"/>
                <w:szCs w:val="28"/>
                <w:lang w:val="uk-UA"/>
              </w:rPr>
              <w:t>Оцінка ECTS</w:t>
            </w:r>
          </w:p>
        </w:tc>
        <w:tc>
          <w:tcPr>
            <w:tcW w:w="9214" w:type="dxa"/>
          </w:tcPr>
          <w:p w:rsidR="00F65904" w:rsidRPr="009727B2" w:rsidRDefault="00F65904" w:rsidP="001A1FF8">
            <w:pPr>
              <w:pStyle w:val="TableParagraph"/>
              <w:spacing w:before="146"/>
              <w:jc w:val="center"/>
              <w:rPr>
                <w:b/>
                <w:sz w:val="28"/>
                <w:szCs w:val="28"/>
                <w:lang w:val="uk-UA"/>
              </w:rPr>
            </w:pPr>
            <w:r w:rsidRPr="009727B2">
              <w:rPr>
                <w:b/>
                <w:sz w:val="28"/>
                <w:szCs w:val="28"/>
                <w:lang w:val="uk-UA"/>
              </w:rPr>
              <w:t>Визначення оцінки ECTS</w:t>
            </w:r>
          </w:p>
        </w:tc>
        <w:tc>
          <w:tcPr>
            <w:tcW w:w="1984" w:type="dxa"/>
          </w:tcPr>
          <w:p w:rsidR="00F65904" w:rsidRPr="009727B2" w:rsidRDefault="00F65904" w:rsidP="001A1FF8">
            <w:pPr>
              <w:pStyle w:val="TableParagraph"/>
              <w:spacing w:before="146"/>
              <w:jc w:val="center"/>
              <w:rPr>
                <w:b/>
                <w:sz w:val="28"/>
                <w:szCs w:val="28"/>
                <w:lang w:val="uk-UA"/>
              </w:rPr>
            </w:pPr>
            <w:r w:rsidRPr="009727B2">
              <w:rPr>
                <w:b/>
                <w:sz w:val="28"/>
                <w:szCs w:val="28"/>
                <w:lang w:val="uk-UA"/>
              </w:rPr>
              <w:t>Рейтинг студента, бали</w:t>
            </w:r>
          </w:p>
        </w:tc>
      </w:tr>
      <w:tr w:rsidR="00F65904" w:rsidRPr="009727B2" w:rsidTr="009727B2">
        <w:trPr>
          <w:trHeight w:val="435"/>
        </w:trPr>
        <w:tc>
          <w:tcPr>
            <w:tcW w:w="1985" w:type="dxa"/>
          </w:tcPr>
          <w:p w:rsidR="00F65904" w:rsidRPr="009727B2" w:rsidRDefault="00F65904" w:rsidP="001A1FF8">
            <w:pPr>
              <w:pStyle w:val="TableParagraph"/>
              <w:ind w:left="170" w:right="57"/>
              <w:jc w:val="both"/>
              <w:rPr>
                <w:sz w:val="28"/>
                <w:szCs w:val="28"/>
                <w:lang w:val="uk-UA"/>
              </w:rPr>
            </w:pPr>
            <w:r w:rsidRPr="009727B2">
              <w:rPr>
                <w:sz w:val="28"/>
                <w:szCs w:val="28"/>
                <w:lang w:val="uk-UA"/>
              </w:rPr>
              <w:t>Відмінно</w:t>
            </w:r>
          </w:p>
        </w:tc>
        <w:tc>
          <w:tcPr>
            <w:tcW w:w="1134" w:type="dxa"/>
          </w:tcPr>
          <w:p w:rsidR="00F65904" w:rsidRPr="009727B2" w:rsidRDefault="00F65904" w:rsidP="001A1FF8">
            <w:pPr>
              <w:pStyle w:val="TableParagraph"/>
              <w:spacing w:before="146"/>
              <w:ind w:left="8"/>
              <w:jc w:val="center"/>
              <w:rPr>
                <w:sz w:val="28"/>
                <w:szCs w:val="28"/>
                <w:lang w:val="uk-UA"/>
              </w:rPr>
            </w:pPr>
            <w:r w:rsidRPr="009727B2">
              <w:rPr>
                <w:sz w:val="28"/>
                <w:szCs w:val="28"/>
                <w:lang w:val="uk-UA"/>
              </w:rPr>
              <w:t>А</w:t>
            </w:r>
          </w:p>
        </w:tc>
        <w:tc>
          <w:tcPr>
            <w:tcW w:w="9214" w:type="dxa"/>
          </w:tcPr>
          <w:p w:rsidR="00F65904" w:rsidRPr="009727B2" w:rsidRDefault="00F65904" w:rsidP="001A1FF8">
            <w:pPr>
              <w:pStyle w:val="TableParagraph"/>
              <w:spacing w:before="146"/>
              <w:ind w:left="109"/>
              <w:rPr>
                <w:sz w:val="28"/>
                <w:szCs w:val="28"/>
                <w:lang w:val="uk-UA"/>
              </w:rPr>
            </w:pPr>
            <w:r w:rsidRPr="009727B2">
              <w:rPr>
                <w:sz w:val="28"/>
                <w:szCs w:val="28"/>
                <w:lang w:val="uk-UA"/>
              </w:rPr>
              <w:t>ВІДМІННО – відмінне виконання лише з незначною кількістю помилок</w:t>
            </w:r>
          </w:p>
        </w:tc>
        <w:tc>
          <w:tcPr>
            <w:tcW w:w="1984" w:type="dxa"/>
          </w:tcPr>
          <w:p w:rsidR="00F65904" w:rsidRPr="009727B2" w:rsidRDefault="00F65904" w:rsidP="001A1FF8">
            <w:pPr>
              <w:pStyle w:val="TableParagraph"/>
              <w:spacing w:before="146"/>
              <w:ind w:left="143" w:right="137"/>
              <w:jc w:val="center"/>
              <w:rPr>
                <w:sz w:val="28"/>
                <w:szCs w:val="28"/>
                <w:lang w:val="uk-UA"/>
              </w:rPr>
            </w:pPr>
            <w:r w:rsidRPr="009727B2">
              <w:rPr>
                <w:sz w:val="28"/>
                <w:szCs w:val="28"/>
                <w:lang w:val="uk-UA"/>
              </w:rPr>
              <w:t>90 – 100</w:t>
            </w:r>
          </w:p>
        </w:tc>
      </w:tr>
      <w:tr w:rsidR="00F65904" w:rsidRPr="009727B2" w:rsidTr="009727B2">
        <w:trPr>
          <w:trHeight w:val="395"/>
        </w:trPr>
        <w:tc>
          <w:tcPr>
            <w:tcW w:w="1985" w:type="dxa"/>
            <w:vMerge w:val="restart"/>
          </w:tcPr>
          <w:p w:rsidR="00F65904" w:rsidRPr="009727B2" w:rsidRDefault="00F65904" w:rsidP="001A1FF8">
            <w:pPr>
              <w:pStyle w:val="TableParagraph"/>
              <w:ind w:left="170" w:right="57"/>
              <w:jc w:val="both"/>
              <w:rPr>
                <w:b/>
                <w:sz w:val="28"/>
                <w:szCs w:val="28"/>
                <w:lang w:val="uk-UA"/>
              </w:rPr>
            </w:pPr>
          </w:p>
          <w:p w:rsidR="00F65904" w:rsidRPr="009727B2" w:rsidRDefault="00F65904" w:rsidP="001A1FF8">
            <w:pPr>
              <w:pStyle w:val="TableParagraph"/>
              <w:ind w:left="170" w:right="57"/>
              <w:jc w:val="both"/>
              <w:rPr>
                <w:sz w:val="28"/>
                <w:szCs w:val="28"/>
                <w:lang w:val="uk-UA"/>
              </w:rPr>
            </w:pPr>
            <w:r w:rsidRPr="009727B2">
              <w:rPr>
                <w:sz w:val="28"/>
                <w:szCs w:val="28"/>
                <w:lang w:val="uk-UA"/>
              </w:rPr>
              <w:t>Добре</w:t>
            </w:r>
          </w:p>
        </w:tc>
        <w:tc>
          <w:tcPr>
            <w:tcW w:w="1134" w:type="dxa"/>
          </w:tcPr>
          <w:p w:rsidR="00F65904" w:rsidRPr="009727B2" w:rsidRDefault="00F65904" w:rsidP="001A1FF8">
            <w:pPr>
              <w:pStyle w:val="TableParagraph"/>
              <w:spacing w:before="61"/>
              <w:ind w:left="5"/>
              <w:jc w:val="center"/>
              <w:rPr>
                <w:sz w:val="28"/>
                <w:szCs w:val="28"/>
                <w:lang w:val="uk-UA"/>
              </w:rPr>
            </w:pPr>
            <w:r w:rsidRPr="009727B2">
              <w:rPr>
                <w:sz w:val="28"/>
                <w:szCs w:val="28"/>
                <w:lang w:val="uk-UA"/>
              </w:rPr>
              <w:t>В</w:t>
            </w:r>
          </w:p>
        </w:tc>
        <w:tc>
          <w:tcPr>
            <w:tcW w:w="9214" w:type="dxa"/>
          </w:tcPr>
          <w:p w:rsidR="00F65904" w:rsidRPr="009727B2" w:rsidRDefault="00F65904" w:rsidP="001A1FF8">
            <w:pPr>
              <w:pStyle w:val="TableParagraph"/>
              <w:spacing w:before="61"/>
              <w:ind w:left="109"/>
              <w:rPr>
                <w:sz w:val="28"/>
                <w:szCs w:val="28"/>
                <w:lang w:val="uk-UA"/>
              </w:rPr>
            </w:pPr>
            <w:r w:rsidRPr="009727B2">
              <w:rPr>
                <w:sz w:val="28"/>
                <w:szCs w:val="28"/>
                <w:lang w:val="uk-UA"/>
              </w:rPr>
              <w:t>ДУЖЕ ДОБРЕ – вище середнього рівня з кількома помилками</w:t>
            </w:r>
          </w:p>
        </w:tc>
        <w:tc>
          <w:tcPr>
            <w:tcW w:w="1984" w:type="dxa"/>
          </w:tcPr>
          <w:p w:rsidR="00F65904" w:rsidRPr="009727B2" w:rsidRDefault="00F65904" w:rsidP="001A1FF8">
            <w:pPr>
              <w:pStyle w:val="TableParagraph"/>
              <w:spacing w:before="61"/>
              <w:ind w:left="143" w:right="137"/>
              <w:jc w:val="center"/>
              <w:rPr>
                <w:sz w:val="28"/>
                <w:szCs w:val="28"/>
                <w:lang w:val="uk-UA"/>
              </w:rPr>
            </w:pPr>
            <w:r w:rsidRPr="009727B2">
              <w:rPr>
                <w:sz w:val="28"/>
                <w:szCs w:val="28"/>
                <w:lang w:val="uk-UA"/>
              </w:rPr>
              <w:t>82-89</w:t>
            </w:r>
          </w:p>
        </w:tc>
      </w:tr>
      <w:tr w:rsidR="00F65904" w:rsidRPr="009727B2" w:rsidTr="009727B2">
        <w:trPr>
          <w:trHeight w:val="294"/>
        </w:trPr>
        <w:tc>
          <w:tcPr>
            <w:tcW w:w="1985" w:type="dxa"/>
            <w:vMerge/>
            <w:tcBorders>
              <w:top w:val="nil"/>
            </w:tcBorders>
          </w:tcPr>
          <w:p w:rsidR="00F65904" w:rsidRPr="009727B2" w:rsidRDefault="00F65904" w:rsidP="001A1FF8">
            <w:pPr>
              <w:ind w:left="170" w:right="57"/>
              <w:jc w:val="both"/>
              <w:rPr>
                <w:rFonts w:ascii="Times New Roman" w:hAnsi="Times New Roman"/>
                <w:sz w:val="28"/>
                <w:szCs w:val="28"/>
                <w:lang w:val="uk-UA"/>
              </w:rPr>
            </w:pPr>
          </w:p>
        </w:tc>
        <w:tc>
          <w:tcPr>
            <w:tcW w:w="1134" w:type="dxa"/>
          </w:tcPr>
          <w:p w:rsidR="00F65904" w:rsidRPr="009727B2" w:rsidRDefault="00F65904" w:rsidP="001A1FF8">
            <w:pPr>
              <w:pStyle w:val="TableParagraph"/>
              <w:spacing w:before="141"/>
              <w:ind w:left="5"/>
              <w:jc w:val="center"/>
              <w:rPr>
                <w:sz w:val="28"/>
                <w:szCs w:val="28"/>
                <w:lang w:val="uk-UA"/>
              </w:rPr>
            </w:pPr>
            <w:r w:rsidRPr="009727B2">
              <w:rPr>
                <w:sz w:val="28"/>
                <w:szCs w:val="28"/>
                <w:lang w:val="uk-UA"/>
              </w:rPr>
              <w:t>С</w:t>
            </w:r>
          </w:p>
        </w:tc>
        <w:tc>
          <w:tcPr>
            <w:tcW w:w="9214" w:type="dxa"/>
          </w:tcPr>
          <w:p w:rsidR="00F65904" w:rsidRPr="009727B2" w:rsidRDefault="00F65904" w:rsidP="001A1FF8">
            <w:pPr>
              <w:pStyle w:val="TableParagraph"/>
              <w:spacing w:before="4" w:line="276" w:lineRule="exact"/>
              <w:ind w:left="109" w:right="134"/>
              <w:rPr>
                <w:sz w:val="28"/>
                <w:szCs w:val="28"/>
                <w:lang w:val="uk-UA"/>
              </w:rPr>
            </w:pPr>
            <w:r w:rsidRPr="009727B2">
              <w:rPr>
                <w:sz w:val="28"/>
                <w:szCs w:val="28"/>
                <w:lang w:val="uk-UA"/>
              </w:rPr>
              <w:t>ДОБРЕ - в загальному правильна робота з певною кількістю грубих помилок</w:t>
            </w:r>
          </w:p>
        </w:tc>
        <w:tc>
          <w:tcPr>
            <w:tcW w:w="1984" w:type="dxa"/>
          </w:tcPr>
          <w:p w:rsidR="00F65904" w:rsidRPr="009727B2" w:rsidRDefault="00F65904" w:rsidP="001A1FF8">
            <w:pPr>
              <w:pStyle w:val="TableParagraph"/>
              <w:spacing w:before="141"/>
              <w:ind w:left="143" w:right="137"/>
              <w:jc w:val="center"/>
              <w:rPr>
                <w:sz w:val="28"/>
                <w:szCs w:val="28"/>
                <w:lang w:val="uk-UA"/>
              </w:rPr>
            </w:pPr>
            <w:r w:rsidRPr="009727B2">
              <w:rPr>
                <w:sz w:val="28"/>
                <w:szCs w:val="28"/>
                <w:lang w:val="uk-UA"/>
              </w:rPr>
              <w:t>74-81</w:t>
            </w:r>
          </w:p>
        </w:tc>
      </w:tr>
      <w:tr w:rsidR="00F65904" w:rsidRPr="009727B2" w:rsidTr="009727B2">
        <w:trPr>
          <w:trHeight w:val="395"/>
        </w:trPr>
        <w:tc>
          <w:tcPr>
            <w:tcW w:w="1985" w:type="dxa"/>
            <w:vMerge w:val="restart"/>
          </w:tcPr>
          <w:p w:rsidR="00F65904" w:rsidRPr="009727B2" w:rsidRDefault="00F65904" w:rsidP="001A1FF8">
            <w:pPr>
              <w:pStyle w:val="TableParagraph"/>
              <w:ind w:left="170" w:right="57"/>
              <w:jc w:val="both"/>
              <w:rPr>
                <w:b/>
                <w:sz w:val="28"/>
                <w:szCs w:val="28"/>
                <w:lang w:val="uk-UA"/>
              </w:rPr>
            </w:pPr>
          </w:p>
          <w:p w:rsidR="00F65904" w:rsidRPr="009727B2" w:rsidRDefault="00F65904" w:rsidP="001A1FF8">
            <w:pPr>
              <w:pStyle w:val="TableParagraph"/>
              <w:ind w:left="170" w:right="57"/>
              <w:jc w:val="both"/>
              <w:rPr>
                <w:sz w:val="28"/>
                <w:szCs w:val="28"/>
                <w:lang w:val="uk-UA"/>
              </w:rPr>
            </w:pPr>
            <w:r w:rsidRPr="009727B2">
              <w:rPr>
                <w:sz w:val="28"/>
                <w:szCs w:val="28"/>
                <w:lang w:val="uk-UA"/>
              </w:rPr>
              <w:t>Задовільно</w:t>
            </w:r>
          </w:p>
        </w:tc>
        <w:tc>
          <w:tcPr>
            <w:tcW w:w="1134" w:type="dxa"/>
          </w:tcPr>
          <w:p w:rsidR="00F65904" w:rsidRPr="009727B2" w:rsidRDefault="00F65904" w:rsidP="001A1FF8">
            <w:pPr>
              <w:pStyle w:val="TableParagraph"/>
              <w:spacing w:before="55"/>
              <w:ind w:left="8"/>
              <w:jc w:val="center"/>
              <w:rPr>
                <w:sz w:val="28"/>
                <w:szCs w:val="28"/>
                <w:lang w:val="uk-UA"/>
              </w:rPr>
            </w:pPr>
            <w:r w:rsidRPr="009727B2">
              <w:rPr>
                <w:w w:val="99"/>
                <w:sz w:val="28"/>
                <w:szCs w:val="28"/>
                <w:lang w:val="uk-UA"/>
              </w:rPr>
              <w:t>D</w:t>
            </w:r>
          </w:p>
        </w:tc>
        <w:tc>
          <w:tcPr>
            <w:tcW w:w="9214" w:type="dxa"/>
          </w:tcPr>
          <w:p w:rsidR="00F65904" w:rsidRPr="009727B2" w:rsidRDefault="00F65904" w:rsidP="001A1FF8">
            <w:pPr>
              <w:pStyle w:val="TableParagraph"/>
              <w:spacing w:before="55"/>
              <w:ind w:left="109"/>
              <w:rPr>
                <w:sz w:val="28"/>
                <w:szCs w:val="28"/>
                <w:lang w:val="uk-UA"/>
              </w:rPr>
            </w:pPr>
            <w:r w:rsidRPr="009727B2">
              <w:rPr>
                <w:sz w:val="28"/>
                <w:szCs w:val="28"/>
                <w:lang w:val="uk-UA"/>
              </w:rPr>
              <w:t>ЗАДОВІЛЬНО – непогано, але зі значною кількістю недоліків</w:t>
            </w:r>
          </w:p>
        </w:tc>
        <w:tc>
          <w:tcPr>
            <w:tcW w:w="1984" w:type="dxa"/>
          </w:tcPr>
          <w:p w:rsidR="00F65904" w:rsidRPr="009727B2" w:rsidRDefault="00F65904" w:rsidP="001A1FF8">
            <w:pPr>
              <w:pStyle w:val="TableParagraph"/>
              <w:spacing w:before="55"/>
              <w:ind w:left="143" w:right="137"/>
              <w:jc w:val="center"/>
              <w:rPr>
                <w:sz w:val="28"/>
                <w:szCs w:val="28"/>
                <w:lang w:val="uk-UA"/>
              </w:rPr>
            </w:pPr>
            <w:r w:rsidRPr="009727B2">
              <w:rPr>
                <w:sz w:val="28"/>
                <w:szCs w:val="28"/>
                <w:lang w:val="uk-UA"/>
              </w:rPr>
              <w:t>64-73</w:t>
            </w:r>
          </w:p>
        </w:tc>
      </w:tr>
      <w:tr w:rsidR="00F65904" w:rsidRPr="009727B2" w:rsidTr="009727B2">
        <w:trPr>
          <w:trHeight w:val="395"/>
        </w:trPr>
        <w:tc>
          <w:tcPr>
            <w:tcW w:w="1985" w:type="dxa"/>
            <w:vMerge/>
            <w:tcBorders>
              <w:top w:val="nil"/>
            </w:tcBorders>
          </w:tcPr>
          <w:p w:rsidR="00F65904" w:rsidRPr="009727B2" w:rsidRDefault="00F65904" w:rsidP="001A1FF8">
            <w:pPr>
              <w:ind w:left="170" w:right="57"/>
              <w:jc w:val="both"/>
              <w:rPr>
                <w:rFonts w:ascii="Times New Roman" w:hAnsi="Times New Roman"/>
                <w:sz w:val="28"/>
                <w:szCs w:val="28"/>
                <w:lang w:val="uk-UA"/>
              </w:rPr>
            </w:pPr>
          </w:p>
        </w:tc>
        <w:tc>
          <w:tcPr>
            <w:tcW w:w="1134" w:type="dxa"/>
          </w:tcPr>
          <w:p w:rsidR="00F65904" w:rsidRPr="009727B2" w:rsidRDefault="00F65904" w:rsidP="001A1FF8">
            <w:pPr>
              <w:pStyle w:val="TableParagraph"/>
              <w:spacing w:before="61"/>
              <w:ind w:left="11"/>
              <w:jc w:val="center"/>
              <w:rPr>
                <w:sz w:val="28"/>
                <w:szCs w:val="28"/>
                <w:lang w:val="uk-UA"/>
              </w:rPr>
            </w:pPr>
            <w:r w:rsidRPr="009727B2">
              <w:rPr>
                <w:sz w:val="28"/>
                <w:szCs w:val="28"/>
                <w:lang w:val="uk-UA"/>
              </w:rPr>
              <w:t>Е</w:t>
            </w:r>
          </w:p>
        </w:tc>
        <w:tc>
          <w:tcPr>
            <w:tcW w:w="9214" w:type="dxa"/>
          </w:tcPr>
          <w:p w:rsidR="00F65904" w:rsidRPr="009727B2" w:rsidRDefault="00F65904" w:rsidP="001A1FF8">
            <w:pPr>
              <w:pStyle w:val="TableParagraph"/>
              <w:spacing w:before="61"/>
              <w:ind w:left="109"/>
              <w:rPr>
                <w:sz w:val="28"/>
                <w:szCs w:val="28"/>
                <w:lang w:val="uk-UA"/>
              </w:rPr>
            </w:pPr>
            <w:r w:rsidRPr="009727B2">
              <w:rPr>
                <w:sz w:val="28"/>
                <w:szCs w:val="28"/>
                <w:lang w:val="uk-UA"/>
              </w:rPr>
              <w:t>ДОСТАТНЬО – виконання задовольняє мінімальні критерії</w:t>
            </w:r>
          </w:p>
        </w:tc>
        <w:tc>
          <w:tcPr>
            <w:tcW w:w="1984" w:type="dxa"/>
          </w:tcPr>
          <w:p w:rsidR="00F65904" w:rsidRPr="009727B2" w:rsidRDefault="00F65904" w:rsidP="001A1FF8">
            <w:pPr>
              <w:pStyle w:val="TableParagraph"/>
              <w:spacing w:before="61"/>
              <w:ind w:left="143" w:right="137"/>
              <w:jc w:val="center"/>
              <w:rPr>
                <w:sz w:val="28"/>
                <w:szCs w:val="28"/>
                <w:lang w:val="uk-UA"/>
              </w:rPr>
            </w:pPr>
            <w:r w:rsidRPr="009727B2">
              <w:rPr>
                <w:sz w:val="28"/>
                <w:szCs w:val="28"/>
                <w:lang w:val="uk-UA"/>
              </w:rPr>
              <w:t>60-63</w:t>
            </w:r>
          </w:p>
        </w:tc>
      </w:tr>
      <w:tr w:rsidR="00F65904" w:rsidRPr="009727B2" w:rsidTr="009727B2">
        <w:trPr>
          <w:trHeight w:val="196"/>
        </w:trPr>
        <w:tc>
          <w:tcPr>
            <w:tcW w:w="1985" w:type="dxa"/>
            <w:vMerge w:val="restart"/>
          </w:tcPr>
          <w:p w:rsidR="00F65904" w:rsidRPr="009727B2" w:rsidRDefault="00F65904" w:rsidP="001A1FF8">
            <w:pPr>
              <w:pStyle w:val="TableParagraph"/>
              <w:ind w:left="170" w:right="57"/>
              <w:jc w:val="both"/>
              <w:rPr>
                <w:b/>
                <w:sz w:val="28"/>
                <w:szCs w:val="28"/>
                <w:lang w:val="uk-UA"/>
              </w:rPr>
            </w:pPr>
          </w:p>
          <w:p w:rsidR="00F65904" w:rsidRPr="009727B2" w:rsidRDefault="00F65904" w:rsidP="001A1FF8">
            <w:pPr>
              <w:pStyle w:val="TableParagraph"/>
              <w:ind w:left="170" w:right="57"/>
              <w:jc w:val="both"/>
              <w:rPr>
                <w:sz w:val="28"/>
                <w:szCs w:val="28"/>
                <w:lang w:val="uk-UA"/>
              </w:rPr>
            </w:pPr>
            <w:r w:rsidRPr="009727B2">
              <w:rPr>
                <w:sz w:val="28"/>
                <w:szCs w:val="28"/>
                <w:lang w:val="uk-UA"/>
              </w:rPr>
              <w:t>Незадовільно</w:t>
            </w:r>
          </w:p>
        </w:tc>
        <w:tc>
          <w:tcPr>
            <w:tcW w:w="1134" w:type="dxa"/>
          </w:tcPr>
          <w:p w:rsidR="00F65904" w:rsidRPr="009727B2" w:rsidRDefault="00F65904" w:rsidP="001A1FF8">
            <w:pPr>
              <w:pStyle w:val="TableParagraph"/>
              <w:jc w:val="center"/>
              <w:rPr>
                <w:sz w:val="28"/>
                <w:szCs w:val="28"/>
                <w:lang w:val="uk-UA"/>
              </w:rPr>
            </w:pPr>
            <w:r w:rsidRPr="009727B2">
              <w:rPr>
                <w:sz w:val="28"/>
                <w:szCs w:val="28"/>
                <w:lang w:val="uk-UA"/>
              </w:rPr>
              <w:t>FX</w:t>
            </w:r>
          </w:p>
        </w:tc>
        <w:tc>
          <w:tcPr>
            <w:tcW w:w="9214" w:type="dxa"/>
          </w:tcPr>
          <w:p w:rsidR="00F65904" w:rsidRPr="009727B2" w:rsidRDefault="00F65904" w:rsidP="001A1FF8">
            <w:pPr>
              <w:pStyle w:val="TableParagraph"/>
              <w:spacing w:before="4" w:line="276" w:lineRule="exact"/>
              <w:ind w:left="109"/>
              <w:rPr>
                <w:sz w:val="28"/>
                <w:szCs w:val="28"/>
                <w:lang w:val="uk-UA"/>
              </w:rPr>
            </w:pPr>
            <w:r w:rsidRPr="009727B2">
              <w:rPr>
                <w:sz w:val="28"/>
                <w:szCs w:val="28"/>
                <w:lang w:val="uk-UA"/>
              </w:rPr>
              <w:t>НЕЗАДОВІЛЬНО – потрібно працювати перед тим, як отримати залік (позитивну оцінку)</w:t>
            </w:r>
          </w:p>
        </w:tc>
        <w:tc>
          <w:tcPr>
            <w:tcW w:w="1984" w:type="dxa"/>
          </w:tcPr>
          <w:p w:rsidR="00F65904" w:rsidRPr="009727B2" w:rsidRDefault="00F65904" w:rsidP="001A1FF8">
            <w:pPr>
              <w:pStyle w:val="TableParagraph"/>
              <w:spacing w:before="141"/>
              <w:ind w:left="143" w:right="137"/>
              <w:jc w:val="center"/>
              <w:rPr>
                <w:sz w:val="28"/>
                <w:szCs w:val="28"/>
                <w:lang w:val="uk-UA"/>
              </w:rPr>
            </w:pPr>
            <w:r w:rsidRPr="009727B2">
              <w:rPr>
                <w:sz w:val="28"/>
                <w:szCs w:val="28"/>
                <w:lang w:val="uk-UA"/>
              </w:rPr>
              <w:t>35-59</w:t>
            </w:r>
          </w:p>
        </w:tc>
      </w:tr>
      <w:tr w:rsidR="00F65904" w:rsidRPr="009727B2" w:rsidTr="009727B2">
        <w:trPr>
          <w:trHeight w:val="394"/>
        </w:trPr>
        <w:tc>
          <w:tcPr>
            <w:tcW w:w="1985" w:type="dxa"/>
            <w:vMerge/>
            <w:tcBorders>
              <w:top w:val="nil"/>
            </w:tcBorders>
          </w:tcPr>
          <w:p w:rsidR="00F65904" w:rsidRPr="009727B2" w:rsidRDefault="00F65904" w:rsidP="001A1FF8">
            <w:pPr>
              <w:rPr>
                <w:rFonts w:ascii="Times New Roman" w:hAnsi="Times New Roman"/>
                <w:sz w:val="28"/>
                <w:szCs w:val="28"/>
                <w:lang w:val="uk-UA"/>
              </w:rPr>
            </w:pPr>
          </w:p>
        </w:tc>
        <w:tc>
          <w:tcPr>
            <w:tcW w:w="1134" w:type="dxa"/>
          </w:tcPr>
          <w:p w:rsidR="00F65904" w:rsidRPr="009727B2" w:rsidRDefault="00F65904" w:rsidP="001A1FF8">
            <w:pPr>
              <w:pStyle w:val="TableParagraph"/>
              <w:spacing w:before="60"/>
              <w:ind w:left="8"/>
              <w:jc w:val="center"/>
              <w:rPr>
                <w:sz w:val="28"/>
                <w:szCs w:val="28"/>
                <w:lang w:val="uk-UA"/>
              </w:rPr>
            </w:pPr>
            <w:r w:rsidRPr="009727B2">
              <w:rPr>
                <w:w w:val="99"/>
                <w:sz w:val="28"/>
                <w:szCs w:val="28"/>
                <w:lang w:val="uk-UA"/>
              </w:rPr>
              <w:t>F</w:t>
            </w:r>
          </w:p>
        </w:tc>
        <w:tc>
          <w:tcPr>
            <w:tcW w:w="9214" w:type="dxa"/>
          </w:tcPr>
          <w:p w:rsidR="00F65904" w:rsidRPr="009727B2" w:rsidRDefault="00F65904" w:rsidP="001A1FF8">
            <w:pPr>
              <w:pStyle w:val="TableParagraph"/>
              <w:spacing w:before="60"/>
              <w:ind w:left="109"/>
              <w:rPr>
                <w:sz w:val="28"/>
                <w:szCs w:val="28"/>
                <w:lang w:val="uk-UA"/>
              </w:rPr>
            </w:pPr>
            <w:r w:rsidRPr="009727B2">
              <w:rPr>
                <w:sz w:val="28"/>
                <w:szCs w:val="28"/>
                <w:lang w:val="uk-UA"/>
              </w:rPr>
              <w:t>НЕЗАДОВІЛЬНО – необхідна серйозна подальша робота</w:t>
            </w:r>
          </w:p>
        </w:tc>
        <w:tc>
          <w:tcPr>
            <w:tcW w:w="1984" w:type="dxa"/>
          </w:tcPr>
          <w:p w:rsidR="00F65904" w:rsidRPr="009727B2" w:rsidRDefault="00F65904" w:rsidP="001A1FF8">
            <w:pPr>
              <w:pStyle w:val="TableParagraph"/>
              <w:spacing w:before="60"/>
              <w:ind w:left="143" w:right="137"/>
              <w:jc w:val="center"/>
              <w:rPr>
                <w:sz w:val="28"/>
                <w:szCs w:val="28"/>
                <w:lang w:val="uk-UA"/>
              </w:rPr>
            </w:pPr>
            <w:r w:rsidRPr="009727B2">
              <w:rPr>
                <w:sz w:val="28"/>
                <w:szCs w:val="28"/>
                <w:lang w:val="uk-UA"/>
              </w:rPr>
              <w:t>01-34</w:t>
            </w:r>
          </w:p>
        </w:tc>
      </w:tr>
    </w:tbl>
    <w:p w:rsidR="009727B2" w:rsidRDefault="009727B2" w:rsidP="009727B2">
      <w:pPr>
        <w:pStyle w:val="a3"/>
        <w:spacing w:before="10" w:line="276" w:lineRule="auto"/>
        <w:ind w:left="227" w:firstLine="567"/>
        <w:rPr>
          <w:b/>
          <w:sz w:val="28"/>
          <w:szCs w:val="28"/>
          <w:lang w:val="uk-UA"/>
        </w:rPr>
      </w:pPr>
    </w:p>
    <w:p w:rsidR="009727B2" w:rsidRPr="004F53AB" w:rsidRDefault="009727B2" w:rsidP="009727B2">
      <w:pPr>
        <w:pStyle w:val="a3"/>
        <w:spacing w:before="10" w:line="276" w:lineRule="auto"/>
        <w:ind w:left="227" w:firstLine="567"/>
        <w:jc w:val="center"/>
        <w:rPr>
          <w:b/>
          <w:sz w:val="28"/>
          <w:szCs w:val="28"/>
          <w:lang w:val="uk-UA"/>
        </w:rPr>
      </w:pPr>
      <w:r w:rsidRPr="004F53AB">
        <w:rPr>
          <w:b/>
          <w:sz w:val="28"/>
          <w:szCs w:val="28"/>
          <w:lang w:val="uk-UA"/>
        </w:rPr>
        <w:t>10. Політика освітнього компонента</w:t>
      </w:r>
    </w:p>
    <w:p w:rsidR="009727B2" w:rsidRPr="004F53AB" w:rsidRDefault="009727B2" w:rsidP="009727B2">
      <w:pPr>
        <w:pStyle w:val="a3"/>
        <w:spacing w:before="10" w:line="276" w:lineRule="auto"/>
        <w:ind w:left="227" w:firstLine="567"/>
        <w:jc w:val="both"/>
        <w:rPr>
          <w:b/>
          <w:sz w:val="28"/>
          <w:szCs w:val="28"/>
          <w:lang w:val="uk-UA"/>
        </w:rPr>
      </w:pPr>
      <w:r w:rsidRPr="004F53AB">
        <w:rPr>
          <w:b/>
          <w:sz w:val="28"/>
          <w:szCs w:val="28"/>
          <w:lang w:val="uk-UA"/>
        </w:rPr>
        <w:t>Політика щодо академічної доброчесності</w:t>
      </w:r>
    </w:p>
    <w:p w:rsidR="009727B2" w:rsidRDefault="009727B2" w:rsidP="009727B2">
      <w:pPr>
        <w:pStyle w:val="a3"/>
        <w:spacing w:before="10" w:line="276" w:lineRule="auto"/>
        <w:ind w:left="227" w:firstLine="567"/>
        <w:jc w:val="both"/>
        <w:rPr>
          <w:sz w:val="28"/>
          <w:szCs w:val="28"/>
          <w:lang w:val="uk-UA"/>
        </w:rPr>
      </w:pPr>
      <w:r w:rsidRPr="004F53AB">
        <w:rPr>
          <w:sz w:val="28"/>
          <w:szCs w:val="28"/>
          <w:lang w:val="uk-UA"/>
        </w:rPr>
        <w:t xml:space="preserve">Політика освітнього компонента ґрунтується на засадах академічної доброчесності (сукупності етичних </w:t>
      </w:r>
      <w:r w:rsidRPr="004F53AB">
        <w:rPr>
          <w:sz w:val="28"/>
          <w:szCs w:val="28"/>
          <w:lang w:val="uk-UA"/>
        </w:rPr>
        <w:lastRenderedPageBreak/>
        <w:t xml:space="preserve">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освітньої компоненти (недопущення академічного плагіату, списування, </w:t>
      </w:r>
      <w:proofErr w:type="spellStart"/>
      <w:r w:rsidRPr="004F53AB">
        <w:rPr>
          <w:sz w:val="28"/>
          <w:szCs w:val="28"/>
          <w:lang w:val="uk-UA"/>
        </w:rPr>
        <w:t>самоплагіат</w:t>
      </w:r>
      <w:proofErr w:type="spellEnd"/>
      <w:r w:rsidRPr="004F53AB">
        <w:rPr>
          <w:sz w:val="28"/>
          <w:szCs w:val="28"/>
          <w:lang w:val="uk-UA"/>
        </w:rPr>
        <w:t xml:space="preserve">,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w:t>
      </w:r>
    </w:p>
    <w:p w:rsidR="009727B2" w:rsidRDefault="009727B2" w:rsidP="009727B2">
      <w:pPr>
        <w:pStyle w:val="a3"/>
        <w:spacing w:before="10" w:line="276" w:lineRule="auto"/>
        <w:ind w:left="227" w:firstLine="567"/>
        <w:jc w:val="both"/>
        <w:rPr>
          <w:sz w:val="28"/>
          <w:szCs w:val="28"/>
          <w:lang w:val="uk-UA"/>
        </w:rPr>
      </w:pPr>
      <w:r w:rsidRPr="004F53AB">
        <w:rPr>
          <w:sz w:val="28"/>
          <w:szCs w:val="28"/>
          <w:lang w:val="uk-UA"/>
        </w:rPr>
        <w:t>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w:t>
      </w:r>
      <w:r>
        <w:rPr>
          <w:sz w:val="28"/>
          <w:szCs w:val="28"/>
          <w:lang w:val="uk-UA"/>
        </w:rPr>
        <w:t xml:space="preserve"> </w:t>
      </w:r>
      <w:r w:rsidRPr="004F53AB">
        <w:rPr>
          <w:sz w:val="28"/>
          <w:szCs w:val="28"/>
          <w:lang w:val="uk-UA"/>
        </w:rPr>
        <w:t>стипендії.</w:t>
      </w:r>
    </w:p>
    <w:p w:rsidR="009727B2" w:rsidRPr="004F53AB" w:rsidRDefault="009727B2" w:rsidP="009727B2">
      <w:pPr>
        <w:pStyle w:val="a3"/>
        <w:spacing w:before="10" w:line="276" w:lineRule="auto"/>
        <w:ind w:left="227" w:firstLine="567"/>
        <w:jc w:val="both"/>
        <w:rPr>
          <w:sz w:val="28"/>
          <w:szCs w:val="28"/>
          <w:lang w:val="uk-UA"/>
        </w:rPr>
      </w:pPr>
    </w:p>
    <w:p w:rsidR="009727B2" w:rsidRPr="004F53AB" w:rsidRDefault="009727B2" w:rsidP="009727B2">
      <w:pPr>
        <w:pStyle w:val="a3"/>
        <w:spacing w:before="10" w:line="276" w:lineRule="auto"/>
        <w:ind w:left="227" w:firstLine="567"/>
        <w:jc w:val="both"/>
        <w:rPr>
          <w:b/>
          <w:sz w:val="28"/>
          <w:szCs w:val="28"/>
          <w:lang w:val="uk-UA"/>
        </w:rPr>
      </w:pPr>
      <w:r w:rsidRPr="004F53AB">
        <w:rPr>
          <w:b/>
          <w:sz w:val="28"/>
          <w:szCs w:val="28"/>
          <w:lang w:val="uk-UA"/>
        </w:rPr>
        <w:t>Політика щодо відвідування</w:t>
      </w:r>
    </w:p>
    <w:p w:rsidR="009727B2" w:rsidRPr="007B40B9" w:rsidRDefault="009727B2" w:rsidP="009727B2">
      <w:pPr>
        <w:pStyle w:val="af1"/>
        <w:spacing w:before="0" w:beforeAutospacing="0" w:after="0" w:afterAutospacing="0" w:line="276" w:lineRule="auto"/>
        <w:ind w:firstLine="567"/>
        <w:jc w:val="both"/>
        <w:rPr>
          <w:sz w:val="28"/>
          <w:szCs w:val="28"/>
        </w:rPr>
      </w:pPr>
      <w:r w:rsidRPr="004F53AB">
        <w:rPr>
          <w:sz w:val="28"/>
          <w:szCs w:val="28"/>
        </w:rPr>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w:t>
      </w:r>
      <w:r w:rsidRPr="007B40B9">
        <w:rPr>
          <w:kern w:val="24"/>
          <w:sz w:val="28"/>
          <w:szCs w:val="28"/>
        </w:rPr>
        <w:t>та «Положенням про порядок проведення практики здобувачів вищої освіти Житомирському медичному інституті ЖОР</w:t>
      </w:r>
      <w:r>
        <w:rPr>
          <w:kern w:val="24"/>
          <w:sz w:val="28"/>
          <w:szCs w:val="28"/>
        </w:rPr>
        <w:t>»</w:t>
      </w:r>
      <w:r w:rsidRPr="007B40B9">
        <w:rPr>
          <w:kern w:val="24"/>
          <w:sz w:val="28"/>
          <w:szCs w:val="28"/>
        </w:rPr>
        <w:t>. Здобувач зобов’язаний виконувати правила в</w:t>
      </w:r>
      <w:r>
        <w:rPr>
          <w:kern w:val="24"/>
          <w:sz w:val="28"/>
          <w:szCs w:val="28"/>
        </w:rPr>
        <w:t>нутрішнього розпорядку закладу охорони здоров’я</w:t>
      </w:r>
      <w:r w:rsidRPr="007B40B9">
        <w:rPr>
          <w:kern w:val="24"/>
          <w:sz w:val="28"/>
          <w:szCs w:val="28"/>
        </w:rPr>
        <w:t xml:space="preserve"> та відвідувати </w:t>
      </w:r>
      <w:r>
        <w:rPr>
          <w:kern w:val="24"/>
          <w:sz w:val="28"/>
          <w:szCs w:val="28"/>
        </w:rPr>
        <w:t>виробничу</w:t>
      </w:r>
      <w:r w:rsidRPr="007B40B9">
        <w:rPr>
          <w:kern w:val="24"/>
          <w:sz w:val="28"/>
          <w:szCs w:val="28"/>
        </w:rPr>
        <w:t xml:space="preserve"> практику згідно з графіком практики, дотримуватися етичних норм поведінки. Присутність на </w:t>
      </w:r>
      <w:r>
        <w:rPr>
          <w:kern w:val="24"/>
          <w:sz w:val="28"/>
          <w:szCs w:val="28"/>
        </w:rPr>
        <w:t>виробнич</w:t>
      </w:r>
      <w:r w:rsidRPr="007B40B9">
        <w:rPr>
          <w:kern w:val="24"/>
          <w:sz w:val="28"/>
          <w:szCs w:val="28"/>
        </w:rPr>
        <w:t>ої практиці є обов’язковим компонентом оцінювання.</w:t>
      </w:r>
    </w:p>
    <w:p w:rsidR="009727B2" w:rsidRPr="004F53AB" w:rsidRDefault="009727B2" w:rsidP="009727B2">
      <w:pPr>
        <w:pStyle w:val="a3"/>
        <w:spacing w:before="10" w:line="276" w:lineRule="auto"/>
        <w:ind w:left="227" w:firstLine="567"/>
        <w:jc w:val="both"/>
        <w:rPr>
          <w:b/>
          <w:sz w:val="28"/>
          <w:szCs w:val="28"/>
          <w:lang w:val="uk-UA"/>
        </w:rPr>
      </w:pPr>
      <w:r w:rsidRPr="004F53AB">
        <w:rPr>
          <w:b/>
          <w:sz w:val="28"/>
          <w:szCs w:val="28"/>
          <w:lang w:val="uk-UA"/>
        </w:rPr>
        <w:t>Політика щодо перескладання</w:t>
      </w:r>
    </w:p>
    <w:p w:rsidR="009727B2" w:rsidRPr="004F53AB" w:rsidRDefault="009727B2" w:rsidP="00040B71">
      <w:pPr>
        <w:pStyle w:val="a3"/>
        <w:spacing w:before="10" w:line="276" w:lineRule="auto"/>
        <w:ind w:left="0" w:firstLine="794"/>
        <w:jc w:val="both"/>
        <w:rPr>
          <w:sz w:val="28"/>
          <w:szCs w:val="28"/>
          <w:lang w:val="uk-UA"/>
        </w:rPr>
      </w:pPr>
      <w:r w:rsidRPr="004F53AB">
        <w:rPr>
          <w:sz w:val="28"/>
          <w:szCs w:val="28"/>
          <w:lang w:val="uk-UA"/>
        </w:rPr>
        <w:t xml:space="preserve">Порядок відпрацювання </w:t>
      </w:r>
      <w:r>
        <w:rPr>
          <w:sz w:val="28"/>
          <w:szCs w:val="28"/>
          <w:lang w:val="uk-UA"/>
        </w:rPr>
        <w:t xml:space="preserve">виробничої практики </w:t>
      </w:r>
      <w:r w:rsidRPr="004F53AB">
        <w:rPr>
          <w:sz w:val="28"/>
          <w:szCs w:val="28"/>
          <w:lang w:val="uk-UA"/>
        </w:rPr>
        <w:t>з поважних та без поважних причин здобувачем вищої освіти інституту регламентується</w:t>
      </w:r>
      <w:r>
        <w:rPr>
          <w:sz w:val="28"/>
          <w:szCs w:val="28"/>
          <w:lang w:val="uk-UA"/>
        </w:rPr>
        <w:t xml:space="preserve"> </w:t>
      </w:r>
      <w:r w:rsidRPr="004F53AB">
        <w:rPr>
          <w:sz w:val="28"/>
          <w:szCs w:val="28"/>
          <w:lang w:val="uk-UA"/>
        </w:rPr>
        <w:t>«Положенням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w:t>
      </w:r>
      <w:r>
        <w:rPr>
          <w:sz w:val="28"/>
          <w:szCs w:val="28"/>
          <w:lang w:val="uk-UA"/>
        </w:rPr>
        <w:t xml:space="preserve">аторних та семінарських занять» </w:t>
      </w:r>
      <w:r w:rsidRPr="00B05B87">
        <w:rPr>
          <w:sz w:val="28"/>
          <w:szCs w:val="28"/>
          <w:lang w:val="uk-UA"/>
        </w:rPr>
        <w:t xml:space="preserve">та «Положенням про порядок проведення практики здобувачів вищої освіти Житомирському медичному інституті </w:t>
      </w:r>
      <w:r w:rsidRPr="00B05B87">
        <w:rPr>
          <w:sz w:val="28"/>
          <w:szCs w:val="28"/>
          <w:lang w:val="uk-UA"/>
        </w:rPr>
        <w:lastRenderedPageBreak/>
        <w:t>ЖОР».</w:t>
      </w:r>
    </w:p>
    <w:p w:rsidR="009727B2" w:rsidRPr="004F53AB" w:rsidRDefault="009727B2" w:rsidP="009727B2">
      <w:pPr>
        <w:pStyle w:val="a3"/>
        <w:spacing w:before="10" w:line="276" w:lineRule="auto"/>
        <w:ind w:left="227" w:firstLine="567"/>
        <w:jc w:val="both"/>
        <w:rPr>
          <w:b/>
          <w:sz w:val="28"/>
          <w:szCs w:val="28"/>
          <w:lang w:val="uk-UA"/>
        </w:rPr>
      </w:pPr>
      <w:r w:rsidRPr="004F53AB">
        <w:rPr>
          <w:b/>
          <w:sz w:val="28"/>
          <w:szCs w:val="28"/>
          <w:lang w:val="uk-UA"/>
        </w:rPr>
        <w:t xml:space="preserve">Політика щодо </w:t>
      </w:r>
      <w:proofErr w:type="spellStart"/>
      <w:r w:rsidRPr="004F53AB">
        <w:rPr>
          <w:b/>
          <w:sz w:val="28"/>
          <w:szCs w:val="28"/>
          <w:lang w:val="uk-UA"/>
        </w:rPr>
        <w:t>дедлайнів</w:t>
      </w:r>
      <w:proofErr w:type="spellEnd"/>
    </w:p>
    <w:p w:rsidR="009727B2" w:rsidRPr="004F53AB" w:rsidRDefault="009727B2" w:rsidP="00040B71">
      <w:pPr>
        <w:pStyle w:val="a3"/>
        <w:spacing w:before="10" w:line="276" w:lineRule="auto"/>
        <w:ind w:left="0" w:firstLine="567"/>
        <w:jc w:val="both"/>
        <w:rPr>
          <w:sz w:val="28"/>
          <w:szCs w:val="28"/>
          <w:lang w:val="uk-UA"/>
        </w:rPr>
      </w:pPr>
      <w:r w:rsidRPr="004F53AB">
        <w:rPr>
          <w:sz w:val="28"/>
          <w:szCs w:val="28"/>
          <w:lang w:val="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rsidR="009727B2" w:rsidRPr="004F53AB" w:rsidRDefault="009727B2" w:rsidP="00040B71">
      <w:pPr>
        <w:pStyle w:val="a3"/>
        <w:spacing w:before="10" w:line="276" w:lineRule="auto"/>
        <w:ind w:left="0" w:firstLine="567"/>
        <w:jc w:val="both"/>
        <w:rPr>
          <w:b/>
          <w:sz w:val="28"/>
          <w:szCs w:val="28"/>
          <w:lang w:val="uk-UA"/>
        </w:rPr>
      </w:pPr>
      <w:r w:rsidRPr="004F53AB">
        <w:rPr>
          <w:b/>
          <w:sz w:val="28"/>
          <w:szCs w:val="28"/>
          <w:lang w:val="uk-UA"/>
        </w:rPr>
        <w:t>Політика щодо апеляції</w:t>
      </w:r>
    </w:p>
    <w:p w:rsidR="009727B2" w:rsidRPr="004F53AB" w:rsidRDefault="009727B2" w:rsidP="00040B71">
      <w:pPr>
        <w:pStyle w:val="a3"/>
        <w:spacing w:before="10" w:line="276" w:lineRule="auto"/>
        <w:ind w:left="0" w:firstLine="567"/>
        <w:jc w:val="both"/>
        <w:rPr>
          <w:sz w:val="28"/>
          <w:szCs w:val="28"/>
          <w:lang w:val="uk-UA"/>
        </w:rPr>
      </w:pPr>
      <w:r w:rsidRPr="004F53AB">
        <w:rPr>
          <w:sz w:val="28"/>
          <w:szCs w:val="28"/>
          <w:lang w:val="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 обласної 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в загальному відділі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даного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rsidR="009727B2" w:rsidRPr="00B05B87" w:rsidRDefault="009727B2" w:rsidP="009727B2">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b/>
          <w:bCs/>
          <w:snapToGrid/>
          <w:kern w:val="24"/>
          <w:sz w:val="28"/>
          <w:szCs w:val="28"/>
          <w:lang w:val="uk-UA" w:eastAsia="uk-UA"/>
        </w:rPr>
        <w:t>Політика щодо апеляції</w:t>
      </w:r>
    </w:p>
    <w:p w:rsidR="009727B2" w:rsidRPr="009727B2" w:rsidRDefault="009727B2" w:rsidP="009727B2">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snapToGrid/>
          <w:kern w:val="24"/>
          <w:sz w:val="28"/>
          <w:szCs w:val="28"/>
          <w:lang w:val="uk-UA" w:eastAsia="uk-UA"/>
        </w:rPr>
        <w:t xml:space="preserve">У випадку конфліктної ситуації під час проведення контрольних заходів або за їх результатами, здобувач ВО має право подати апеляцію згідно з «Положенням про апеляцію результатів контрольних заходів знань здобувачами вищої освіти ЖМІ ЖОР» </w:t>
      </w:r>
      <w:hyperlink r:id="rId9" w:history="1">
        <w:r w:rsidRPr="00B05B87">
          <w:rPr>
            <w:rFonts w:ascii="Times New Roman" w:hAnsi="Times New Roman"/>
            <w:snapToGrid/>
            <w:kern w:val="24"/>
            <w:sz w:val="28"/>
            <w:szCs w:val="28"/>
            <w:u w:val="single"/>
            <w:lang w:val="uk-UA" w:eastAsia="uk-UA"/>
          </w:rPr>
          <w:t xml:space="preserve">http://www.zhim.org.ua/images/info/pol_apel_rezult.pdf. </w:t>
        </w:r>
      </w:hyperlink>
      <w:r w:rsidRPr="00B05B87">
        <w:rPr>
          <w:rFonts w:ascii="Times New Roman" w:hAnsi="Times New Roman"/>
          <w:snapToGrid/>
          <w:kern w:val="24"/>
          <w:sz w:val="28"/>
          <w:szCs w:val="28"/>
          <w:lang w:val="uk-UA" w:eastAsia="uk-UA"/>
        </w:rPr>
        <w:t xml:space="preserve">Заява подається особисто в день оголошення результатів контрольного заходу начальнику навчально-методичного відділу інституту, реєструється в загальному відділі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даної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w:t>
      </w:r>
      <w:r w:rsidRPr="00B05B87">
        <w:rPr>
          <w:rFonts w:ascii="Times New Roman" w:hAnsi="Times New Roman"/>
          <w:snapToGrid/>
          <w:kern w:val="24"/>
          <w:sz w:val="28"/>
          <w:szCs w:val="28"/>
          <w:lang w:val="uk-UA" w:eastAsia="uk-UA"/>
        </w:rPr>
        <w:lastRenderedPageBreak/>
        <w:t xml:space="preserve">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0" w:history="1">
        <w:r w:rsidRPr="00B05B87">
          <w:rPr>
            <w:rFonts w:ascii="Times New Roman" w:hAnsi="Times New Roman"/>
            <w:snapToGrid/>
            <w:kern w:val="24"/>
            <w:sz w:val="28"/>
            <w:szCs w:val="28"/>
            <w:u w:val="single"/>
            <w:lang w:val="uk-UA" w:eastAsia="uk-UA"/>
          </w:rPr>
          <w:t>http://www.zhim.org.ua/centr_ekspert_yakosti_osv.php</w:t>
        </w:r>
      </w:hyperlink>
      <w:r w:rsidRPr="00B05B87">
        <w:rPr>
          <w:rFonts w:ascii="Times New Roman" w:hAnsi="Times New Roman"/>
          <w:snapToGrid/>
          <w:kern w:val="24"/>
          <w:sz w:val="28"/>
          <w:szCs w:val="28"/>
          <w:lang w:val="uk-UA" w:eastAsia="uk-UA"/>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rsidR="009727B2" w:rsidRPr="00B05B87" w:rsidRDefault="009727B2" w:rsidP="009727B2">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b/>
          <w:bCs/>
          <w:snapToGrid/>
          <w:kern w:val="24"/>
          <w:sz w:val="28"/>
          <w:szCs w:val="28"/>
          <w:lang w:val="uk-UA" w:eastAsia="uk-UA"/>
        </w:rPr>
        <w:t>Політика щодо конфліктних ситуацій</w:t>
      </w:r>
    </w:p>
    <w:p w:rsidR="009727B2" w:rsidRPr="00B05B87" w:rsidRDefault="009727B2" w:rsidP="009727B2">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snapToGrid/>
          <w:kern w:val="24"/>
          <w:sz w:val="28"/>
          <w:szCs w:val="28"/>
          <w:lang w:val="uk-UA" w:eastAsia="uk-UA"/>
        </w:rPr>
        <w:t xml:space="preserve">У ЗВО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студентів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1" w:history="1">
        <w:r w:rsidRPr="00B05B87">
          <w:rPr>
            <w:rFonts w:ascii="Times New Roman" w:hAnsi="Times New Roman"/>
            <w:snapToGrid/>
            <w:kern w:val="24"/>
            <w:sz w:val="28"/>
            <w:szCs w:val="28"/>
            <w:u w:val="single"/>
            <w:lang w:val="uk-UA" w:eastAsia="uk-UA"/>
          </w:rPr>
          <w:t>http://www.zhim.org.ua/images/info/antikoruption.pdf</w:t>
        </w:r>
      </w:hyperlink>
      <w:r w:rsidRPr="00B05B87">
        <w:rPr>
          <w:rFonts w:ascii="Times New Roman" w:hAnsi="Times New Roman"/>
          <w:snapToGrid/>
          <w:kern w:val="24"/>
          <w:sz w:val="28"/>
          <w:szCs w:val="28"/>
          <w:lang w:val="uk-UA" w:eastAsia="uk-UA"/>
        </w:rPr>
        <w:t xml:space="preserve">, «Положення про комісію з оцінки корупційних ризиків», </w:t>
      </w:r>
      <w:hyperlink r:id="rId12" w:history="1">
        <w:r w:rsidRPr="00B05B87">
          <w:rPr>
            <w:rFonts w:ascii="Times New Roman" w:hAnsi="Times New Roman"/>
            <w:snapToGrid/>
            <w:kern w:val="24"/>
            <w:sz w:val="28"/>
            <w:szCs w:val="28"/>
            <w:u w:val="single"/>
            <w:lang w:val="uk-UA" w:eastAsia="uk-UA"/>
          </w:rPr>
          <w:t>http://www.zhim.org.ua/images/info/pol_komisiya_korupcii.pdf</w:t>
        </w:r>
      </w:hyperlink>
      <w:r w:rsidRPr="00B05B87">
        <w:rPr>
          <w:rFonts w:ascii="Times New Roman" w:hAnsi="Times New Roman"/>
          <w:snapToGrid/>
          <w:kern w:val="24"/>
          <w:sz w:val="28"/>
          <w:szCs w:val="28"/>
          <w:lang w:val="uk-UA" w:eastAsia="uk-UA"/>
        </w:rPr>
        <w:t xml:space="preserve">. </w:t>
      </w:r>
    </w:p>
    <w:p w:rsidR="009727B2" w:rsidRPr="00B05B87" w:rsidRDefault="009727B2" w:rsidP="009727B2">
      <w:pPr>
        <w:widowControl/>
        <w:spacing w:line="276" w:lineRule="auto"/>
        <w:ind w:firstLine="567"/>
        <w:jc w:val="both"/>
        <w:rPr>
          <w:rFonts w:ascii="Times New Roman" w:hAnsi="Times New Roman"/>
          <w:snapToGrid/>
          <w:sz w:val="28"/>
          <w:szCs w:val="28"/>
          <w:lang w:val="uk-UA" w:eastAsia="uk-UA"/>
        </w:rPr>
      </w:pPr>
      <w:r w:rsidRPr="00B05B87">
        <w:rPr>
          <w:rFonts w:ascii="Times New Roman" w:hAnsi="Times New Roman"/>
          <w:snapToGrid/>
          <w:kern w:val="24"/>
          <w:sz w:val="28"/>
          <w:szCs w:val="28"/>
          <w:lang w:val="uk-UA" w:eastAsia="uk-UA"/>
        </w:rPr>
        <w:t xml:space="preserve">План заходів з виконання антикорупційної програми відповідно до Закону України «Про запобігання корупції </w:t>
      </w:r>
      <w:hyperlink r:id="rId13" w:history="1">
        <w:r w:rsidRPr="00B05B87">
          <w:rPr>
            <w:rFonts w:ascii="Times New Roman" w:hAnsi="Times New Roman"/>
            <w:snapToGrid/>
            <w:kern w:val="24"/>
            <w:sz w:val="28"/>
            <w:szCs w:val="28"/>
            <w:u w:val="single"/>
            <w:lang w:val="uk-UA" w:eastAsia="uk-UA"/>
          </w:rPr>
          <w:t>http://www.zhim.org.ua/images/info/plan_zahodiv_korupciya.pdf</w:t>
        </w:r>
      </w:hyperlink>
      <w:r w:rsidRPr="00B05B87">
        <w:rPr>
          <w:rFonts w:ascii="Times New Roman" w:hAnsi="Times New Roman"/>
          <w:snapToGrid/>
          <w:kern w:val="24"/>
          <w:sz w:val="28"/>
          <w:szCs w:val="28"/>
          <w:lang w:val="uk-UA" w:eastAsia="uk-UA"/>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w:t>
      </w:r>
    </w:p>
    <w:p w:rsidR="009727B2" w:rsidRDefault="009727B2" w:rsidP="009727B2">
      <w:pPr>
        <w:widowControl/>
        <w:spacing w:line="276" w:lineRule="auto"/>
        <w:ind w:firstLine="567"/>
        <w:jc w:val="both"/>
        <w:rPr>
          <w:rFonts w:ascii="Times New Roman" w:hAnsi="Times New Roman"/>
          <w:snapToGrid/>
          <w:kern w:val="24"/>
          <w:sz w:val="28"/>
          <w:szCs w:val="28"/>
          <w:lang w:val="uk-UA" w:eastAsia="uk-UA"/>
        </w:rPr>
      </w:pPr>
      <w:r w:rsidRPr="00B05B87">
        <w:rPr>
          <w:rFonts w:ascii="Times New Roman" w:hAnsi="Times New Roman"/>
          <w:snapToGrid/>
          <w:kern w:val="24"/>
          <w:sz w:val="28"/>
          <w:szCs w:val="28"/>
          <w:lang w:val="uk-UA" w:eastAsia="uk-UA"/>
        </w:rPr>
        <w:t xml:space="preserve">Проводиться анонімне анкетування з окреслених питань </w:t>
      </w:r>
      <w:hyperlink r:id="rId14" w:history="1">
        <w:r w:rsidRPr="00B05B87">
          <w:rPr>
            <w:rFonts w:ascii="Times New Roman" w:hAnsi="Times New Roman"/>
            <w:snapToGrid/>
            <w:kern w:val="24"/>
            <w:sz w:val="28"/>
            <w:szCs w:val="28"/>
            <w:u w:val="single"/>
            <w:lang w:val="uk-UA" w:eastAsia="uk-UA"/>
          </w:rPr>
          <w:t>https://docs.google.com/forms/d/1MNw9ErhWXUr1q94IWOpo2mGlhfVlPJ4RJ1RDc5JGjoM/viewform?edit_requested=true</w:t>
        </w:r>
      </w:hyperlink>
      <w:r w:rsidRPr="00B05B87">
        <w:rPr>
          <w:rFonts w:ascii="Times New Roman" w:hAnsi="Times New Roman"/>
          <w:snapToGrid/>
          <w:kern w:val="24"/>
          <w:sz w:val="28"/>
          <w:szCs w:val="28"/>
          <w:lang w:val="uk-UA" w:eastAsia="uk-UA"/>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Для вирішення питань, пов’язаних із запобіганням будь-яких форм дискримінації, зокрема і за </w:t>
      </w:r>
      <w:r w:rsidRPr="00B05B87">
        <w:rPr>
          <w:rFonts w:ascii="Times New Roman" w:hAnsi="Times New Roman"/>
          <w:snapToGrid/>
          <w:kern w:val="24"/>
          <w:sz w:val="28"/>
          <w:szCs w:val="28"/>
          <w:lang w:val="uk-UA" w:eastAsia="uk-UA"/>
        </w:rPr>
        <w:lastRenderedPageBreak/>
        <w:t xml:space="preserve">ознаками статі, в інституті діє «Телефон Довіри», (0412-46-19-62) звернувшись по якому, студенти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w:t>
      </w:r>
      <w:proofErr w:type="spellStart"/>
      <w:r w:rsidRPr="00B05B87">
        <w:rPr>
          <w:rFonts w:ascii="Times New Roman" w:hAnsi="Times New Roman"/>
          <w:snapToGrid/>
          <w:kern w:val="24"/>
          <w:sz w:val="28"/>
          <w:szCs w:val="28"/>
          <w:lang w:val="uk-UA" w:eastAsia="uk-UA"/>
        </w:rPr>
        <w:t>делінкветної</w:t>
      </w:r>
      <w:proofErr w:type="spellEnd"/>
      <w:r w:rsidRPr="00B05B87">
        <w:rPr>
          <w:rFonts w:ascii="Times New Roman" w:hAnsi="Times New Roman"/>
          <w:snapToGrid/>
          <w:kern w:val="24"/>
          <w:sz w:val="28"/>
          <w:szCs w:val="28"/>
          <w:lang w:val="uk-UA" w:eastAsia="uk-UA"/>
        </w:rPr>
        <w:t xml:space="preserve"> та </w:t>
      </w:r>
      <w:proofErr w:type="spellStart"/>
      <w:r w:rsidRPr="00B05B87">
        <w:rPr>
          <w:rFonts w:ascii="Times New Roman" w:hAnsi="Times New Roman"/>
          <w:snapToGrid/>
          <w:kern w:val="24"/>
          <w:sz w:val="28"/>
          <w:szCs w:val="28"/>
          <w:lang w:val="uk-UA" w:eastAsia="uk-UA"/>
        </w:rPr>
        <w:t>суїцидальної</w:t>
      </w:r>
      <w:proofErr w:type="spellEnd"/>
      <w:r w:rsidRPr="00B05B87">
        <w:rPr>
          <w:rFonts w:ascii="Times New Roman" w:hAnsi="Times New Roman"/>
          <w:snapToGrid/>
          <w:kern w:val="24"/>
          <w:sz w:val="28"/>
          <w:szCs w:val="28"/>
          <w:lang w:val="uk-UA" w:eastAsia="uk-UA"/>
        </w:rPr>
        <w:t xml:space="preserve"> поведінки. Створена «Скринька довіри», до якої анонімно можуть звертатись здобувачі ЗВО, співробітники інституту, залишати там свої скарги чи пропозиції. Також у закладі розроблено План </w:t>
      </w:r>
      <w:proofErr w:type="spellStart"/>
      <w:r w:rsidRPr="00B05B87">
        <w:rPr>
          <w:rFonts w:ascii="Times New Roman" w:hAnsi="Times New Roman"/>
          <w:snapToGrid/>
          <w:kern w:val="24"/>
          <w:sz w:val="28"/>
          <w:szCs w:val="28"/>
          <w:lang w:val="uk-UA" w:eastAsia="uk-UA"/>
        </w:rPr>
        <w:t>заходiв</w:t>
      </w:r>
      <w:proofErr w:type="spellEnd"/>
      <w:r w:rsidRPr="00B05B87">
        <w:rPr>
          <w:rFonts w:ascii="Times New Roman" w:hAnsi="Times New Roman"/>
          <w:snapToGrid/>
          <w:kern w:val="24"/>
          <w:sz w:val="28"/>
          <w:szCs w:val="28"/>
          <w:lang w:val="uk-UA" w:eastAsia="uk-UA"/>
        </w:rPr>
        <w:t xml:space="preserve"> щодо попередження </w:t>
      </w:r>
      <w:proofErr w:type="spellStart"/>
      <w:r w:rsidRPr="00B05B87">
        <w:rPr>
          <w:rFonts w:ascii="Times New Roman" w:hAnsi="Times New Roman"/>
          <w:snapToGrid/>
          <w:kern w:val="24"/>
          <w:sz w:val="28"/>
          <w:szCs w:val="28"/>
          <w:lang w:val="uk-UA" w:eastAsia="uk-UA"/>
        </w:rPr>
        <w:t>мобiнгових</w:t>
      </w:r>
      <w:proofErr w:type="spellEnd"/>
      <w:r w:rsidRPr="00B05B87">
        <w:rPr>
          <w:rFonts w:ascii="Times New Roman" w:hAnsi="Times New Roman"/>
          <w:snapToGrid/>
          <w:kern w:val="24"/>
          <w:sz w:val="28"/>
          <w:szCs w:val="28"/>
          <w:lang w:val="uk-UA" w:eastAsia="uk-UA"/>
        </w:rPr>
        <w:t>/</w:t>
      </w:r>
      <w:proofErr w:type="spellStart"/>
      <w:r w:rsidRPr="00B05B87">
        <w:rPr>
          <w:rFonts w:ascii="Times New Roman" w:hAnsi="Times New Roman"/>
          <w:snapToGrid/>
          <w:kern w:val="24"/>
          <w:sz w:val="28"/>
          <w:szCs w:val="28"/>
          <w:lang w:val="uk-UA" w:eastAsia="uk-UA"/>
        </w:rPr>
        <w:t>булiнгових</w:t>
      </w:r>
      <w:proofErr w:type="spellEnd"/>
      <w:r w:rsidRPr="00B05B87">
        <w:rPr>
          <w:rFonts w:ascii="Times New Roman" w:hAnsi="Times New Roman"/>
          <w:snapToGrid/>
          <w:kern w:val="24"/>
          <w:sz w:val="28"/>
          <w:szCs w:val="28"/>
          <w:lang w:val="uk-UA" w:eastAsia="uk-UA"/>
        </w:rPr>
        <w:t xml:space="preserve"> </w:t>
      </w:r>
      <w:proofErr w:type="spellStart"/>
      <w:r w:rsidRPr="00B05B87">
        <w:rPr>
          <w:rFonts w:ascii="Times New Roman" w:hAnsi="Times New Roman"/>
          <w:snapToGrid/>
          <w:kern w:val="24"/>
          <w:sz w:val="28"/>
          <w:szCs w:val="28"/>
          <w:lang w:val="uk-UA" w:eastAsia="uk-UA"/>
        </w:rPr>
        <w:t>тенденцiй</w:t>
      </w:r>
      <w:proofErr w:type="spellEnd"/>
      <w:r w:rsidRPr="00B05B87">
        <w:rPr>
          <w:rFonts w:ascii="Times New Roman" w:hAnsi="Times New Roman"/>
          <w:snapToGrid/>
          <w:kern w:val="24"/>
          <w:sz w:val="28"/>
          <w:szCs w:val="28"/>
          <w:lang w:val="uk-UA" w:eastAsia="uk-UA"/>
        </w:rPr>
        <w:t xml:space="preserve"> у Житомирському медичному </w:t>
      </w:r>
      <w:proofErr w:type="spellStart"/>
      <w:r w:rsidRPr="00B05B87">
        <w:rPr>
          <w:rFonts w:ascii="Times New Roman" w:hAnsi="Times New Roman"/>
          <w:snapToGrid/>
          <w:kern w:val="24"/>
          <w:sz w:val="28"/>
          <w:szCs w:val="28"/>
          <w:lang w:val="uk-UA" w:eastAsia="uk-UA"/>
        </w:rPr>
        <w:t>iнституті</w:t>
      </w:r>
      <w:proofErr w:type="spellEnd"/>
      <w:r w:rsidRPr="00B05B87">
        <w:rPr>
          <w:rFonts w:ascii="Times New Roman" w:hAnsi="Times New Roman"/>
          <w:snapToGrid/>
          <w:kern w:val="24"/>
          <w:sz w:val="28"/>
          <w:szCs w:val="28"/>
          <w:lang w:val="uk-UA" w:eastAsia="uk-UA"/>
        </w:rPr>
        <w:t xml:space="preserve"> ЖОР </w:t>
      </w:r>
      <w:hyperlink r:id="rId15" w:history="1">
        <w:r w:rsidRPr="00B05B87">
          <w:rPr>
            <w:rFonts w:ascii="Times New Roman" w:hAnsi="Times New Roman"/>
            <w:snapToGrid/>
            <w:kern w:val="24"/>
            <w:sz w:val="28"/>
            <w:szCs w:val="28"/>
            <w:u w:val="single"/>
            <w:lang w:val="uk-UA" w:eastAsia="uk-UA"/>
          </w:rPr>
          <w:t>https://www.zhim.org.ua/images/info/polozh_buling.pdf</w:t>
        </w:r>
      </w:hyperlink>
      <w:r w:rsidRPr="00B05B87">
        <w:rPr>
          <w:rFonts w:ascii="Times New Roman" w:hAnsi="Times New Roman"/>
          <w:snapToGrid/>
          <w:kern w:val="24"/>
          <w:sz w:val="28"/>
          <w:szCs w:val="28"/>
          <w:lang w:val="uk-UA" w:eastAsia="uk-UA"/>
        </w:rPr>
        <w:t xml:space="preserve">, «Положення про політику запобігання, попередження та боротьби з сексуальними домаганнями і дискримінацією» </w:t>
      </w:r>
      <w:hyperlink r:id="rId16" w:history="1">
        <w:r w:rsidRPr="00B05B87">
          <w:rPr>
            <w:rFonts w:ascii="Times New Roman" w:hAnsi="Times New Roman"/>
            <w:snapToGrid/>
            <w:kern w:val="24"/>
            <w:sz w:val="28"/>
            <w:szCs w:val="28"/>
            <w:u w:val="single"/>
            <w:lang w:val="uk-UA" w:eastAsia="uk-UA"/>
          </w:rPr>
          <w:t>http://www.zhim.org.ua/images/info/pol_seks_domag.pd</w:t>
        </w:r>
      </w:hyperlink>
      <w:r w:rsidRPr="00B05B87">
        <w:rPr>
          <w:rFonts w:ascii="Times New Roman" w:hAnsi="Times New Roman"/>
          <w:snapToGrid/>
          <w:kern w:val="24"/>
          <w:sz w:val="28"/>
          <w:szCs w:val="28"/>
          <w:lang w:val="uk-UA" w:eastAsia="uk-UA"/>
        </w:rPr>
        <w:t>f, працює практичний психолог. За час реалізації ОП звернень, пов’язаних із сексуальними домаганнями, дискримінацією та корупцією не було.</w:t>
      </w:r>
    </w:p>
    <w:p w:rsidR="00040B71" w:rsidRPr="00B05B87" w:rsidRDefault="00040B71" w:rsidP="009727B2">
      <w:pPr>
        <w:widowControl/>
        <w:spacing w:line="276" w:lineRule="auto"/>
        <w:ind w:firstLine="567"/>
        <w:jc w:val="both"/>
        <w:rPr>
          <w:rFonts w:ascii="Times New Roman" w:hAnsi="Times New Roman"/>
          <w:snapToGrid/>
          <w:kern w:val="24"/>
          <w:sz w:val="28"/>
          <w:szCs w:val="28"/>
          <w:lang w:val="uk-UA" w:eastAsia="uk-UA"/>
        </w:rPr>
      </w:pPr>
      <w:bookmarkStart w:id="0" w:name="_GoBack"/>
      <w:bookmarkEnd w:id="0"/>
    </w:p>
    <w:p w:rsidR="009727B2" w:rsidRPr="004F53AB" w:rsidRDefault="009727B2" w:rsidP="009727B2">
      <w:pPr>
        <w:pStyle w:val="a5"/>
        <w:numPr>
          <w:ilvl w:val="0"/>
          <w:numId w:val="15"/>
        </w:numPr>
        <w:spacing w:line="276" w:lineRule="auto"/>
        <w:jc w:val="center"/>
        <w:rPr>
          <w:rFonts w:eastAsia="Calibri"/>
          <w:b/>
          <w:sz w:val="28"/>
          <w:szCs w:val="28"/>
          <w:lang w:val="uk-UA"/>
        </w:rPr>
      </w:pPr>
      <w:r>
        <w:rPr>
          <w:rFonts w:eastAsia="Calibri"/>
          <w:b/>
          <w:sz w:val="28"/>
          <w:szCs w:val="28"/>
          <w:lang w:val="uk-UA"/>
        </w:rPr>
        <w:t>Рекомендована література:</w:t>
      </w:r>
    </w:p>
    <w:p w:rsidR="009727B2" w:rsidRPr="004F53AB" w:rsidRDefault="009727B2" w:rsidP="009727B2">
      <w:pPr>
        <w:shd w:val="clear" w:color="auto" w:fill="FFFFFF"/>
        <w:tabs>
          <w:tab w:val="left" w:pos="706"/>
        </w:tabs>
        <w:autoSpaceDE w:val="0"/>
        <w:spacing w:line="276" w:lineRule="auto"/>
        <w:jc w:val="both"/>
        <w:rPr>
          <w:rFonts w:ascii="Times New Roman" w:eastAsia="Calibri" w:hAnsi="Times New Roman"/>
          <w:sz w:val="28"/>
          <w:szCs w:val="28"/>
          <w:lang w:val="uk-UA"/>
        </w:rPr>
      </w:pPr>
      <w:r>
        <w:rPr>
          <w:rFonts w:ascii="Times New Roman" w:hAnsi="Times New Roman"/>
          <w:b/>
          <w:i/>
          <w:color w:val="000000"/>
          <w:sz w:val="28"/>
          <w:szCs w:val="28"/>
          <w:lang w:val="uk-UA"/>
        </w:rPr>
        <w:t>Базова</w:t>
      </w:r>
      <w:r w:rsidRPr="004F53AB">
        <w:rPr>
          <w:rFonts w:ascii="Times New Roman" w:hAnsi="Times New Roman"/>
          <w:b/>
          <w:i/>
          <w:color w:val="000000"/>
          <w:sz w:val="28"/>
          <w:szCs w:val="28"/>
          <w:lang w:val="uk-UA"/>
        </w:rPr>
        <w:t>:</w:t>
      </w:r>
    </w:p>
    <w:p w:rsidR="00A36873" w:rsidRPr="00C878CE" w:rsidRDefault="00A36873" w:rsidP="009727B2">
      <w:pPr>
        <w:pStyle w:val="a5"/>
        <w:widowControl/>
        <w:numPr>
          <w:ilvl w:val="0"/>
          <w:numId w:val="13"/>
        </w:numPr>
        <w:suppressAutoHyphens/>
        <w:autoSpaceDE/>
        <w:autoSpaceDN/>
        <w:spacing w:line="276" w:lineRule="auto"/>
        <w:ind w:left="284"/>
        <w:contextualSpacing/>
        <w:jc w:val="both"/>
        <w:rPr>
          <w:sz w:val="28"/>
          <w:szCs w:val="28"/>
          <w:lang w:val="uk-UA"/>
        </w:rPr>
      </w:pPr>
      <w:r w:rsidRPr="00C878CE">
        <w:rPr>
          <w:sz w:val="28"/>
          <w:szCs w:val="28"/>
          <w:lang w:val="uk-UA"/>
        </w:rPr>
        <w:t xml:space="preserve">Практичні аспекти фізичної терапії та </w:t>
      </w:r>
      <w:proofErr w:type="spellStart"/>
      <w:r w:rsidRPr="00C878CE">
        <w:rPr>
          <w:sz w:val="28"/>
          <w:szCs w:val="28"/>
          <w:lang w:val="uk-UA"/>
        </w:rPr>
        <w:t>ерготерапії</w:t>
      </w:r>
      <w:proofErr w:type="spellEnd"/>
      <w:r w:rsidRPr="00C878CE">
        <w:rPr>
          <w:sz w:val="28"/>
          <w:szCs w:val="28"/>
          <w:lang w:val="uk-UA"/>
        </w:rPr>
        <w:t xml:space="preserve">: навчальний посібник / Н.А Добровольська, А.С. Тимченко, В.П. Голуб  та ін.; під ред. Н.А. Добровольської, О.В. </w:t>
      </w:r>
      <w:proofErr w:type="spellStart"/>
      <w:r w:rsidRPr="00C878CE">
        <w:rPr>
          <w:sz w:val="28"/>
          <w:szCs w:val="28"/>
          <w:lang w:val="uk-UA"/>
        </w:rPr>
        <w:t>Федорича</w:t>
      </w:r>
      <w:proofErr w:type="spellEnd"/>
      <w:r w:rsidRPr="00C878CE">
        <w:rPr>
          <w:sz w:val="28"/>
          <w:szCs w:val="28"/>
          <w:lang w:val="uk-UA"/>
        </w:rPr>
        <w:t xml:space="preserve">, А.С. Тимченка, І.П. </w:t>
      </w:r>
      <w:proofErr w:type="spellStart"/>
      <w:r w:rsidRPr="00C878CE">
        <w:rPr>
          <w:sz w:val="28"/>
          <w:szCs w:val="28"/>
          <w:lang w:val="uk-UA"/>
        </w:rPr>
        <w:t>Радомського</w:t>
      </w:r>
      <w:proofErr w:type="spellEnd"/>
      <w:r w:rsidRPr="00C878CE">
        <w:rPr>
          <w:sz w:val="28"/>
          <w:szCs w:val="28"/>
          <w:lang w:val="uk-UA"/>
        </w:rPr>
        <w:t>.-Київ: Видавничий дім «</w:t>
      </w:r>
      <w:proofErr w:type="spellStart"/>
      <w:r w:rsidRPr="00C878CE">
        <w:rPr>
          <w:sz w:val="28"/>
          <w:szCs w:val="28"/>
          <w:lang w:val="uk-UA"/>
        </w:rPr>
        <w:t>Гельветика</w:t>
      </w:r>
      <w:proofErr w:type="spellEnd"/>
      <w:r w:rsidRPr="00C878CE">
        <w:rPr>
          <w:sz w:val="28"/>
          <w:szCs w:val="28"/>
          <w:lang w:val="uk-UA"/>
        </w:rPr>
        <w:t>», 2021.-368</w:t>
      </w:r>
      <w:r w:rsidR="009727B2">
        <w:rPr>
          <w:sz w:val="28"/>
          <w:szCs w:val="28"/>
          <w:lang w:val="uk-UA"/>
        </w:rPr>
        <w:t xml:space="preserve"> </w:t>
      </w:r>
      <w:r w:rsidRPr="00C878CE">
        <w:rPr>
          <w:sz w:val="28"/>
          <w:szCs w:val="28"/>
          <w:lang w:val="uk-UA"/>
        </w:rPr>
        <w:t>с.</w:t>
      </w:r>
    </w:p>
    <w:p w:rsidR="00A36873" w:rsidRDefault="00A36873" w:rsidP="009727B2">
      <w:pPr>
        <w:pStyle w:val="a5"/>
        <w:widowControl/>
        <w:numPr>
          <w:ilvl w:val="0"/>
          <w:numId w:val="13"/>
        </w:numPr>
        <w:suppressAutoHyphens/>
        <w:autoSpaceDE/>
        <w:autoSpaceDN/>
        <w:spacing w:line="276" w:lineRule="auto"/>
        <w:ind w:left="284"/>
        <w:contextualSpacing/>
        <w:jc w:val="both"/>
        <w:rPr>
          <w:sz w:val="28"/>
          <w:szCs w:val="28"/>
          <w:lang w:val="uk-UA"/>
        </w:rPr>
      </w:pPr>
      <w:r w:rsidRPr="00C878CE">
        <w:rPr>
          <w:sz w:val="28"/>
          <w:szCs w:val="28"/>
          <w:lang w:val="uk-UA"/>
        </w:rPr>
        <w:t xml:space="preserve">Терапевтичні вправи: навчальний посібник / Ольга Єжова, Катерина </w:t>
      </w:r>
      <w:proofErr w:type="spellStart"/>
      <w:r w:rsidRPr="00C878CE">
        <w:rPr>
          <w:sz w:val="28"/>
          <w:szCs w:val="28"/>
          <w:lang w:val="uk-UA"/>
        </w:rPr>
        <w:t>Тимрук-Скоропад</w:t>
      </w:r>
      <w:proofErr w:type="spellEnd"/>
      <w:r w:rsidRPr="00C878CE">
        <w:rPr>
          <w:sz w:val="28"/>
          <w:szCs w:val="28"/>
          <w:lang w:val="uk-UA"/>
        </w:rPr>
        <w:t xml:space="preserve">, Любов </w:t>
      </w:r>
      <w:proofErr w:type="spellStart"/>
      <w:r w:rsidRPr="00C878CE">
        <w:rPr>
          <w:sz w:val="28"/>
          <w:szCs w:val="28"/>
          <w:lang w:val="uk-UA"/>
        </w:rPr>
        <w:t>Ціж</w:t>
      </w:r>
      <w:proofErr w:type="spellEnd"/>
      <w:r w:rsidRPr="00C878CE">
        <w:rPr>
          <w:sz w:val="28"/>
          <w:szCs w:val="28"/>
          <w:lang w:val="uk-UA"/>
        </w:rPr>
        <w:t>, Ольга Ситник- Житомир, ПП «Євро- Волинь», 2021.-152</w:t>
      </w:r>
      <w:r w:rsidR="009727B2">
        <w:rPr>
          <w:sz w:val="28"/>
          <w:szCs w:val="28"/>
          <w:lang w:val="uk-UA"/>
        </w:rPr>
        <w:t xml:space="preserve"> </w:t>
      </w:r>
      <w:r w:rsidRPr="00C878CE">
        <w:rPr>
          <w:sz w:val="28"/>
          <w:szCs w:val="28"/>
          <w:lang w:val="uk-UA"/>
        </w:rPr>
        <w:t>с.</w:t>
      </w:r>
    </w:p>
    <w:p w:rsidR="00A36873" w:rsidRPr="00C878CE" w:rsidRDefault="00A36873" w:rsidP="009727B2">
      <w:pPr>
        <w:pStyle w:val="a5"/>
        <w:widowControl/>
        <w:numPr>
          <w:ilvl w:val="0"/>
          <w:numId w:val="13"/>
        </w:numPr>
        <w:suppressAutoHyphens/>
        <w:autoSpaceDE/>
        <w:autoSpaceDN/>
        <w:spacing w:line="276" w:lineRule="auto"/>
        <w:ind w:left="284"/>
        <w:contextualSpacing/>
        <w:jc w:val="both"/>
        <w:rPr>
          <w:sz w:val="28"/>
          <w:szCs w:val="28"/>
          <w:lang w:val="uk-UA"/>
        </w:rPr>
      </w:pPr>
      <w:r>
        <w:rPr>
          <w:sz w:val="28"/>
          <w:szCs w:val="28"/>
          <w:lang w:val="uk-UA"/>
        </w:rPr>
        <w:t xml:space="preserve">Основи </w:t>
      </w:r>
      <w:proofErr w:type="spellStart"/>
      <w:r>
        <w:rPr>
          <w:sz w:val="28"/>
          <w:szCs w:val="28"/>
          <w:lang w:val="uk-UA"/>
        </w:rPr>
        <w:t>ерготерапії</w:t>
      </w:r>
      <w:proofErr w:type="spellEnd"/>
      <w:r>
        <w:rPr>
          <w:sz w:val="28"/>
          <w:szCs w:val="28"/>
          <w:lang w:val="uk-UA"/>
        </w:rPr>
        <w:t xml:space="preserve"> </w:t>
      </w:r>
      <w:r w:rsidRPr="00C878CE">
        <w:rPr>
          <w:sz w:val="28"/>
          <w:szCs w:val="28"/>
          <w:lang w:val="uk-UA"/>
        </w:rPr>
        <w:t xml:space="preserve">/ </w:t>
      </w:r>
      <w:proofErr w:type="spellStart"/>
      <w:r w:rsidRPr="00C878CE">
        <w:rPr>
          <w:sz w:val="28"/>
          <w:szCs w:val="28"/>
          <w:lang w:val="uk-UA"/>
        </w:rPr>
        <w:t>Майкова</w:t>
      </w:r>
      <w:proofErr w:type="spellEnd"/>
      <w:r w:rsidRPr="00C878CE">
        <w:rPr>
          <w:sz w:val="28"/>
          <w:szCs w:val="28"/>
          <w:lang w:val="uk-UA"/>
        </w:rPr>
        <w:t xml:space="preserve"> Т.В., Афанасьєва С.М., Афанасьєва О.С.</w:t>
      </w:r>
      <w:r>
        <w:rPr>
          <w:sz w:val="28"/>
          <w:szCs w:val="28"/>
          <w:lang w:val="uk-UA"/>
        </w:rPr>
        <w:t>- Підручник.-</w:t>
      </w:r>
      <w:proofErr w:type="spellStart"/>
      <w:r>
        <w:rPr>
          <w:sz w:val="28"/>
          <w:szCs w:val="28"/>
          <w:lang w:val="uk-UA"/>
        </w:rPr>
        <w:t>Дніпро:Журфонд</w:t>
      </w:r>
      <w:proofErr w:type="spellEnd"/>
      <w:r>
        <w:rPr>
          <w:sz w:val="28"/>
          <w:szCs w:val="28"/>
          <w:lang w:val="uk-UA"/>
        </w:rPr>
        <w:t>, 2021.-36</w:t>
      </w:r>
      <w:r w:rsidRPr="00C878CE">
        <w:rPr>
          <w:sz w:val="28"/>
          <w:szCs w:val="28"/>
          <w:lang w:val="uk-UA"/>
        </w:rPr>
        <w:t>4</w:t>
      </w:r>
      <w:r w:rsidR="009727B2">
        <w:rPr>
          <w:sz w:val="28"/>
          <w:szCs w:val="28"/>
          <w:lang w:val="uk-UA"/>
        </w:rPr>
        <w:t xml:space="preserve"> </w:t>
      </w:r>
      <w:r w:rsidRPr="00C878CE">
        <w:rPr>
          <w:sz w:val="28"/>
          <w:szCs w:val="28"/>
          <w:lang w:val="uk-UA"/>
        </w:rPr>
        <w:t>с.</w:t>
      </w:r>
    </w:p>
    <w:p w:rsidR="00A36873" w:rsidRPr="001250EA" w:rsidRDefault="00A36873" w:rsidP="009727B2">
      <w:pPr>
        <w:pStyle w:val="a5"/>
        <w:widowControl/>
        <w:numPr>
          <w:ilvl w:val="0"/>
          <w:numId w:val="13"/>
        </w:numPr>
        <w:suppressAutoHyphens/>
        <w:autoSpaceDE/>
        <w:autoSpaceDN/>
        <w:spacing w:line="276" w:lineRule="auto"/>
        <w:ind w:left="284"/>
        <w:contextualSpacing/>
        <w:jc w:val="both"/>
        <w:rPr>
          <w:sz w:val="28"/>
          <w:szCs w:val="28"/>
          <w:lang w:val="uk-UA"/>
        </w:rPr>
      </w:pPr>
      <w:proofErr w:type="spellStart"/>
      <w:r w:rsidRPr="00C878CE">
        <w:rPr>
          <w:sz w:val="28"/>
          <w:szCs w:val="28"/>
          <w:lang w:val="uk-UA"/>
        </w:rPr>
        <w:t>Ерготерапія</w:t>
      </w:r>
      <w:proofErr w:type="spellEnd"/>
      <w:r w:rsidRPr="00C878CE">
        <w:rPr>
          <w:sz w:val="28"/>
          <w:szCs w:val="28"/>
          <w:lang w:val="uk-UA"/>
        </w:rPr>
        <w:t xml:space="preserve"> / </w:t>
      </w:r>
      <w:proofErr w:type="spellStart"/>
      <w:r w:rsidRPr="00C878CE">
        <w:rPr>
          <w:sz w:val="28"/>
          <w:szCs w:val="28"/>
          <w:lang w:val="uk-UA"/>
        </w:rPr>
        <w:t>Майкова</w:t>
      </w:r>
      <w:proofErr w:type="spellEnd"/>
      <w:r w:rsidRPr="00C878CE">
        <w:rPr>
          <w:sz w:val="28"/>
          <w:szCs w:val="28"/>
          <w:lang w:val="uk-UA"/>
        </w:rPr>
        <w:t xml:space="preserve"> Т.В., Афанасьєва С.М., Афанасьєва О.С.- Підручник.-</w:t>
      </w:r>
      <w:proofErr w:type="spellStart"/>
      <w:r w:rsidRPr="00C878CE">
        <w:rPr>
          <w:sz w:val="28"/>
          <w:szCs w:val="28"/>
          <w:lang w:val="uk-UA"/>
        </w:rPr>
        <w:t>Дніпро:Журфонд</w:t>
      </w:r>
      <w:proofErr w:type="spellEnd"/>
      <w:r w:rsidRPr="00C878CE">
        <w:rPr>
          <w:sz w:val="28"/>
          <w:szCs w:val="28"/>
          <w:lang w:val="uk-UA"/>
        </w:rPr>
        <w:t>,</w:t>
      </w:r>
      <w:r>
        <w:rPr>
          <w:sz w:val="28"/>
          <w:szCs w:val="28"/>
          <w:lang w:val="uk-UA"/>
        </w:rPr>
        <w:t xml:space="preserve"> </w:t>
      </w:r>
      <w:r w:rsidRPr="00C878CE">
        <w:rPr>
          <w:sz w:val="28"/>
          <w:szCs w:val="28"/>
          <w:lang w:val="uk-UA"/>
        </w:rPr>
        <w:t>2019.-374</w:t>
      </w:r>
      <w:r w:rsidR="009727B2">
        <w:rPr>
          <w:sz w:val="28"/>
          <w:szCs w:val="28"/>
          <w:lang w:val="uk-UA"/>
        </w:rPr>
        <w:t xml:space="preserve"> </w:t>
      </w:r>
      <w:r w:rsidRPr="00C878CE">
        <w:rPr>
          <w:sz w:val="28"/>
          <w:szCs w:val="28"/>
          <w:lang w:val="uk-UA"/>
        </w:rPr>
        <w:t>с.</w:t>
      </w:r>
    </w:p>
    <w:p w:rsidR="00A36873" w:rsidRPr="00187330" w:rsidRDefault="00A36873" w:rsidP="009727B2">
      <w:pPr>
        <w:numPr>
          <w:ilvl w:val="0"/>
          <w:numId w:val="13"/>
        </w:numPr>
        <w:shd w:val="clear" w:color="auto" w:fill="FFFFFF"/>
        <w:suppressAutoHyphens/>
        <w:autoSpaceDE w:val="0"/>
        <w:spacing w:line="276" w:lineRule="auto"/>
        <w:ind w:left="0" w:firstLine="0"/>
        <w:jc w:val="both"/>
        <w:rPr>
          <w:rFonts w:ascii="Calibri" w:eastAsia="Calibri" w:hAnsi="Calibri"/>
          <w:lang w:val="uk-UA"/>
        </w:rPr>
      </w:pPr>
      <w:r w:rsidRPr="00187330">
        <w:rPr>
          <w:rFonts w:ascii="Times New Roman" w:hAnsi="Times New Roman"/>
          <w:color w:val="000000"/>
          <w:sz w:val="28"/>
          <w:szCs w:val="28"/>
          <w:lang w:val="uk-UA"/>
        </w:rPr>
        <w:t xml:space="preserve">Основи реабілітації, фізичної терапії, </w:t>
      </w:r>
      <w:proofErr w:type="spellStart"/>
      <w:r w:rsidRPr="00187330">
        <w:rPr>
          <w:rFonts w:ascii="Times New Roman" w:hAnsi="Times New Roman"/>
          <w:color w:val="000000"/>
          <w:sz w:val="28"/>
          <w:szCs w:val="28"/>
          <w:lang w:val="uk-UA"/>
        </w:rPr>
        <w:t>ерготерапії</w:t>
      </w:r>
      <w:proofErr w:type="spellEnd"/>
      <w:r w:rsidRPr="00187330">
        <w:rPr>
          <w:rFonts w:ascii="Times New Roman" w:hAnsi="Times New Roman"/>
          <w:color w:val="000000"/>
          <w:sz w:val="28"/>
          <w:szCs w:val="28"/>
          <w:lang w:val="uk-UA"/>
        </w:rPr>
        <w:t xml:space="preserve">: підручник / Л. О. Вакуленко та ін.; за ред.: Л. О. Вакуленко, В. В. </w:t>
      </w:r>
      <w:proofErr w:type="spellStart"/>
      <w:r w:rsidRPr="00187330">
        <w:rPr>
          <w:rFonts w:ascii="Times New Roman" w:hAnsi="Times New Roman"/>
          <w:color w:val="000000"/>
          <w:sz w:val="28"/>
          <w:szCs w:val="28"/>
          <w:lang w:val="uk-UA"/>
        </w:rPr>
        <w:t>Клапчука</w:t>
      </w:r>
      <w:proofErr w:type="spellEnd"/>
      <w:r w:rsidRPr="00187330">
        <w:rPr>
          <w:rFonts w:ascii="Times New Roman" w:hAnsi="Times New Roman"/>
          <w:color w:val="000000"/>
          <w:sz w:val="28"/>
          <w:szCs w:val="28"/>
          <w:lang w:val="uk-UA"/>
        </w:rPr>
        <w:t>. - Тернопіль: ТНМУ, 2021. - 372 с.</w:t>
      </w:r>
    </w:p>
    <w:p w:rsidR="00A36873" w:rsidRPr="00187330" w:rsidRDefault="009727B2" w:rsidP="009727B2">
      <w:pPr>
        <w:shd w:val="clear" w:color="auto" w:fill="FFFFFF"/>
        <w:tabs>
          <w:tab w:val="left" w:pos="706"/>
        </w:tabs>
        <w:autoSpaceDE w:val="0"/>
        <w:spacing w:line="276" w:lineRule="auto"/>
        <w:jc w:val="both"/>
        <w:rPr>
          <w:rFonts w:ascii="Calibri" w:eastAsia="Calibri" w:hAnsi="Calibri"/>
          <w:lang w:val="uk-UA"/>
        </w:rPr>
      </w:pPr>
      <w:r>
        <w:rPr>
          <w:rFonts w:ascii="Times New Roman" w:hAnsi="Times New Roman"/>
          <w:b/>
          <w:i/>
          <w:color w:val="000000"/>
          <w:sz w:val="28"/>
          <w:szCs w:val="28"/>
          <w:lang w:val="uk-UA"/>
        </w:rPr>
        <w:t>Допоміжна</w:t>
      </w:r>
      <w:r w:rsidR="00A36873" w:rsidRPr="00187330">
        <w:rPr>
          <w:rFonts w:ascii="Times New Roman" w:hAnsi="Times New Roman"/>
          <w:b/>
          <w:i/>
          <w:color w:val="000000"/>
          <w:sz w:val="28"/>
          <w:szCs w:val="28"/>
          <w:lang w:val="uk-UA"/>
        </w:rPr>
        <w:t>:</w:t>
      </w:r>
    </w:p>
    <w:p w:rsidR="00A36873" w:rsidRPr="00187330" w:rsidRDefault="00A36873" w:rsidP="009727B2">
      <w:pPr>
        <w:numPr>
          <w:ilvl w:val="0"/>
          <w:numId w:val="14"/>
        </w:numPr>
        <w:shd w:val="clear" w:color="auto" w:fill="FFFFFF"/>
        <w:suppressAutoHyphens/>
        <w:autoSpaceDE w:val="0"/>
        <w:spacing w:line="276" w:lineRule="auto"/>
        <w:ind w:left="0" w:hanging="11"/>
        <w:jc w:val="both"/>
        <w:rPr>
          <w:rFonts w:ascii="Calibri" w:eastAsia="Calibri" w:hAnsi="Calibri"/>
          <w:lang w:val="uk-UA"/>
        </w:rPr>
      </w:pPr>
      <w:proofErr w:type="spellStart"/>
      <w:r w:rsidRPr="00187330">
        <w:rPr>
          <w:rFonts w:ascii="Times New Roman" w:hAnsi="Times New Roman"/>
          <w:bCs/>
          <w:color w:val="000000"/>
          <w:sz w:val="28"/>
          <w:szCs w:val="28"/>
          <w:lang w:val="uk-UA"/>
        </w:rPr>
        <w:t>Андрейчин</w:t>
      </w:r>
      <w:proofErr w:type="spellEnd"/>
      <w:r w:rsidRPr="00187330">
        <w:rPr>
          <w:rFonts w:ascii="Times New Roman" w:hAnsi="Times New Roman"/>
          <w:bCs/>
          <w:color w:val="000000"/>
          <w:sz w:val="28"/>
          <w:szCs w:val="28"/>
          <w:lang w:val="uk-UA"/>
        </w:rPr>
        <w:t xml:space="preserve"> С. М</w:t>
      </w:r>
      <w:r w:rsidRPr="00187330">
        <w:rPr>
          <w:rFonts w:ascii="Times New Roman" w:hAnsi="Times New Roman"/>
          <w:color w:val="000000"/>
          <w:sz w:val="28"/>
          <w:szCs w:val="28"/>
          <w:lang w:val="uk-UA"/>
        </w:rPr>
        <w:t xml:space="preserve">. Методика </w:t>
      </w:r>
      <w:r w:rsidRPr="00187330">
        <w:rPr>
          <w:rFonts w:ascii="Times New Roman" w:hAnsi="Times New Roman"/>
          <w:bCs/>
          <w:color w:val="000000"/>
          <w:sz w:val="28"/>
          <w:szCs w:val="28"/>
          <w:lang w:val="uk-UA"/>
        </w:rPr>
        <w:t>обстеження</w:t>
      </w:r>
      <w:r w:rsidRPr="00187330">
        <w:rPr>
          <w:rFonts w:ascii="Times New Roman" w:hAnsi="Times New Roman"/>
          <w:color w:val="000000"/>
          <w:sz w:val="28"/>
          <w:szCs w:val="28"/>
          <w:lang w:val="uk-UA"/>
        </w:rPr>
        <w:t xml:space="preserve"> терапевтичного хворого: </w:t>
      </w:r>
      <w:proofErr w:type="spellStart"/>
      <w:r w:rsidRPr="00187330">
        <w:rPr>
          <w:rFonts w:ascii="Times New Roman" w:hAnsi="Times New Roman"/>
          <w:color w:val="000000"/>
          <w:sz w:val="28"/>
          <w:szCs w:val="28"/>
          <w:lang w:val="uk-UA"/>
        </w:rPr>
        <w:t>навч</w:t>
      </w:r>
      <w:proofErr w:type="spellEnd"/>
      <w:r w:rsidRPr="00187330">
        <w:rPr>
          <w:rFonts w:ascii="Times New Roman" w:hAnsi="Times New Roman"/>
          <w:color w:val="000000"/>
          <w:sz w:val="28"/>
          <w:szCs w:val="28"/>
          <w:lang w:val="uk-UA"/>
        </w:rPr>
        <w:t xml:space="preserve">. </w:t>
      </w:r>
      <w:proofErr w:type="spellStart"/>
      <w:r w:rsidRPr="00187330">
        <w:rPr>
          <w:rFonts w:ascii="Times New Roman" w:hAnsi="Times New Roman"/>
          <w:color w:val="000000"/>
          <w:sz w:val="28"/>
          <w:szCs w:val="28"/>
          <w:lang w:val="uk-UA"/>
        </w:rPr>
        <w:t>посіб</w:t>
      </w:r>
      <w:proofErr w:type="spellEnd"/>
      <w:r w:rsidRPr="00187330">
        <w:rPr>
          <w:rFonts w:ascii="Times New Roman" w:hAnsi="Times New Roman"/>
          <w:color w:val="000000"/>
          <w:sz w:val="28"/>
          <w:szCs w:val="28"/>
          <w:lang w:val="uk-UA"/>
        </w:rPr>
        <w:t xml:space="preserve">. / С. М </w:t>
      </w:r>
      <w:proofErr w:type="spellStart"/>
      <w:r w:rsidRPr="00187330">
        <w:rPr>
          <w:rFonts w:ascii="Times New Roman" w:hAnsi="Times New Roman"/>
          <w:color w:val="000000"/>
          <w:sz w:val="28"/>
          <w:szCs w:val="28"/>
          <w:lang w:val="uk-UA"/>
        </w:rPr>
        <w:t>Андрейчин</w:t>
      </w:r>
      <w:proofErr w:type="spellEnd"/>
      <w:r w:rsidRPr="00187330">
        <w:rPr>
          <w:rFonts w:ascii="Times New Roman" w:hAnsi="Times New Roman"/>
          <w:color w:val="000000"/>
          <w:sz w:val="28"/>
          <w:szCs w:val="28"/>
          <w:lang w:val="uk-UA"/>
        </w:rPr>
        <w:t xml:space="preserve">, Н. А. </w:t>
      </w:r>
      <w:proofErr w:type="spellStart"/>
      <w:r w:rsidRPr="00187330">
        <w:rPr>
          <w:rFonts w:ascii="Times New Roman" w:hAnsi="Times New Roman"/>
          <w:color w:val="000000"/>
          <w:sz w:val="28"/>
          <w:szCs w:val="28"/>
          <w:lang w:val="uk-UA"/>
        </w:rPr>
        <w:t>Бількевич</w:t>
      </w:r>
      <w:proofErr w:type="spellEnd"/>
      <w:r w:rsidRPr="00187330">
        <w:rPr>
          <w:rFonts w:ascii="Times New Roman" w:hAnsi="Times New Roman"/>
          <w:color w:val="000000"/>
          <w:sz w:val="28"/>
          <w:szCs w:val="28"/>
          <w:lang w:val="uk-UA"/>
        </w:rPr>
        <w:t>, Т. Ю. Чернець. - Тернопіль : ТДМУ "</w:t>
      </w:r>
      <w:proofErr w:type="spellStart"/>
      <w:r w:rsidRPr="00187330">
        <w:rPr>
          <w:rFonts w:ascii="Times New Roman" w:hAnsi="Times New Roman"/>
          <w:color w:val="000000"/>
          <w:sz w:val="28"/>
          <w:szCs w:val="28"/>
          <w:lang w:val="uk-UA"/>
        </w:rPr>
        <w:t>Укрмедкнига</w:t>
      </w:r>
      <w:proofErr w:type="spellEnd"/>
      <w:r w:rsidRPr="00187330">
        <w:rPr>
          <w:rFonts w:ascii="Times New Roman" w:hAnsi="Times New Roman"/>
          <w:color w:val="000000"/>
          <w:sz w:val="28"/>
          <w:szCs w:val="28"/>
          <w:lang w:val="uk-UA"/>
        </w:rPr>
        <w:t>", 2015. - 260 с.</w:t>
      </w:r>
    </w:p>
    <w:p w:rsidR="00A36873" w:rsidRPr="00187330" w:rsidRDefault="00A36873" w:rsidP="009727B2">
      <w:pPr>
        <w:numPr>
          <w:ilvl w:val="0"/>
          <w:numId w:val="14"/>
        </w:numPr>
        <w:shd w:val="clear" w:color="auto" w:fill="FFFFFF"/>
        <w:suppressAutoHyphens/>
        <w:autoSpaceDE w:val="0"/>
        <w:spacing w:line="276" w:lineRule="auto"/>
        <w:ind w:left="0" w:hanging="11"/>
        <w:jc w:val="both"/>
        <w:rPr>
          <w:rFonts w:ascii="Calibri" w:eastAsia="Calibri" w:hAnsi="Calibri"/>
          <w:lang w:val="uk-UA"/>
        </w:rPr>
      </w:pPr>
      <w:r w:rsidRPr="00187330">
        <w:rPr>
          <w:rFonts w:ascii="Times New Roman" w:hAnsi="Times New Roman"/>
          <w:color w:val="000000"/>
          <w:sz w:val="28"/>
          <w:szCs w:val="28"/>
          <w:lang w:val="uk-UA"/>
        </w:rPr>
        <w:t xml:space="preserve">Основи медичної та соціальної реабілітації в </w:t>
      </w:r>
      <w:proofErr w:type="spellStart"/>
      <w:r w:rsidRPr="00187330">
        <w:rPr>
          <w:rFonts w:ascii="Times New Roman" w:hAnsi="Times New Roman"/>
          <w:color w:val="000000"/>
          <w:sz w:val="28"/>
          <w:szCs w:val="28"/>
          <w:lang w:val="uk-UA"/>
        </w:rPr>
        <w:t>медсестринстві</w:t>
      </w:r>
      <w:proofErr w:type="spellEnd"/>
      <w:r w:rsidRPr="00187330">
        <w:rPr>
          <w:rFonts w:ascii="Times New Roman" w:hAnsi="Times New Roman"/>
          <w:color w:val="000000"/>
          <w:sz w:val="28"/>
          <w:szCs w:val="28"/>
          <w:lang w:val="uk-UA"/>
        </w:rPr>
        <w:t xml:space="preserve">: </w:t>
      </w:r>
      <w:proofErr w:type="spellStart"/>
      <w:r w:rsidRPr="00187330">
        <w:rPr>
          <w:rFonts w:ascii="Times New Roman" w:hAnsi="Times New Roman"/>
          <w:color w:val="000000"/>
          <w:sz w:val="28"/>
          <w:szCs w:val="28"/>
          <w:lang w:val="uk-UA"/>
        </w:rPr>
        <w:t>навч</w:t>
      </w:r>
      <w:proofErr w:type="spellEnd"/>
      <w:r w:rsidRPr="00187330">
        <w:rPr>
          <w:rFonts w:ascii="Times New Roman" w:hAnsi="Times New Roman"/>
          <w:color w:val="000000"/>
          <w:sz w:val="28"/>
          <w:szCs w:val="28"/>
          <w:lang w:val="uk-UA"/>
        </w:rPr>
        <w:t xml:space="preserve">. </w:t>
      </w:r>
      <w:proofErr w:type="spellStart"/>
      <w:r w:rsidRPr="00187330">
        <w:rPr>
          <w:rFonts w:ascii="Times New Roman" w:hAnsi="Times New Roman"/>
          <w:color w:val="000000"/>
          <w:sz w:val="28"/>
          <w:szCs w:val="28"/>
          <w:lang w:val="uk-UA"/>
        </w:rPr>
        <w:t>посіб</w:t>
      </w:r>
      <w:proofErr w:type="spellEnd"/>
      <w:r w:rsidRPr="00187330">
        <w:rPr>
          <w:rFonts w:ascii="Times New Roman" w:hAnsi="Times New Roman"/>
          <w:color w:val="000000"/>
          <w:sz w:val="28"/>
          <w:szCs w:val="28"/>
          <w:lang w:val="uk-UA"/>
        </w:rPr>
        <w:t xml:space="preserve">. / Вакуленко Л.О. та ін. - Тернопіль: </w:t>
      </w:r>
      <w:r>
        <w:rPr>
          <w:rFonts w:ascii="Times New Roman" w:hAnsi="Times New Roman"/>
          <w:color w:val="000000"/>
          <w:sz w:val="28"/>
          <w:szCs w:val="28"/>
          <w:lang w:val="uk-UA"/>
        </w:rPr>
        <w:lastRenderedPageBreak/>
        <w:t>ТДМУ "</w:t>
      </w:r>
      <w:proofErr w:type="spellStart"/>
      <w:r>
        <w:rPr>
          <w:rFonts w:ascii="Times New Roman" w:hAnsi="Times New Roman"/>
          <w:color w:val="000000"/>
          <w:sz w:val="28"/>
          <w:szCs w:val="28"/>
          <w:lang w:val="uk-UA"/>
        </w:rPr>
        <w:t>Укрмедкнига</w:t>
      </w:r>
      <w:proofErr w:type="spellEnd"/>
      <w:r>
        <w:rPr>
          <w:rFonts w:ascii="Times New Roman" w:hAnsi="Times New Roman"/>
          <w:color w:val="000000"/>
          <w:sz w:val="28"/>
          <w:szCs w:val="28"/>
          <w:lang w:val="uk-UA"/>
        </w:rPr>
        <w:t>", 2016. – 444</w:t>
      </w:r>
      <w:r w:rsidR="009727B2">
        <w:rPr>
          <w:rFonts w:ascii="Times New Roman" w:hAnsi="Times New Roman"/>
          <w:color w:val="000000"/>
          <w:sz w:val="28"/>
          <w:szCs w:val="28"/>
          <w:lang w:val="uk-UA"/>
        </w:rPr>
        <w:t xml:space="preserve"> </w:t>
      </w:r>
      <w:r w:rsidRPr="00187330">
        <w:rPr>
          <w:rFonts w:ascii="Times New Roman" w:hAnsi="Times New Roman"/>
          <w:color w:val="000000"/>
          <w:sz w:val="28"/>
          <w:szCs w:val="28"/>
          <w:lang w:val="uk-UA"/>
        </w:rPr>
        <w:t>с.</w:t>
      </w:r>
    </w:p>
    <w:p w:rsidR="00A36873" w:rsidRPr="00187330" w:rsidRDefault="00A36873" w:rsidP="009727B2">
      <w:pPr>
        <w:numPr>
          <w:ilvl w:val="0"/>
          <w:numId w:val="14"/>
        </w:numPr>
        <w:shd w:val="clear" w:color="auto" w:fill="FFFFFF"/>
        <w:suppressAutoHyphens/>
        <w:autoSpaceDE w:val="0"/>
        <w:spacing w:line="276" w:lineRule="auto"/>
        <w:ind w:left="0" w:hanging="11"/>
        <w:jc w:val="both"/>
        <w:rPr>
          <w:rFonts w:ascii="Calibri" w:eastAsia="Calibri" w:hAnsi="Calibri"/>
          <w:lang w:val="uk-UA"/>
        </w:rPr>
      </w:pPr>
      <w:proofErr w:type="spellStart"/>
      <w:r w:rsidRPr="00187330">
        <w:rPr>
          <w:rFonts w:ascii="Times New Roman" w:hAnsi="Times New Roman"/>
          <w:color w:val="000000"/>
          <w:sz w:val="28"/>
          <w:szCs w:val="28"/>
          <w:lang w:val="uk-UA"/>
        </w:rPr>
        <w:t>Касевич</w:t>
      </w:r>
      <w:proofErr w:type="spellEnd"/>
      <w:r w:rsidRPr="00187330">
        <w:rPr>
          <w:rFonts w:ascii="Times New Roman" w:hAnsi="Times New Roman"/>
          <w:color w:val="000000"/>
          <w:sz w:val="28"/>
          <w:szCs w:val="28"/>
          <w:lang w:val="uk-UA"/>
        </w:rPr>
        <w:t xml:space="preserve"> Н.М. Загальний догляд за хворими і медична </w:t>
      </w:r>
      <w:proofErr w:type="spellStart"/>
      <w:r w:rsidRPr="00187330">
        <w:rPr>
          <w:rFonts w:ascii="Times New Roman" w:hAnsi="Times New Roman"/>
          <w:color w:val="000000"/>
          <w:sz w:val="28"/>
          <w:szCs w:val="28"/>
          <w:lang w:val="uk-UA"/>
        </w:rPr>
        <w:t>маніпуляційна</w:t>
      </w:r>
      <w:proofErr w:type="spellEnd"/>
      <w:r w:rsidRPr="00187330">
        <w:rPr>
          <w:rFonts w:ascii="Times New Roman" w:hAnsi="Times New Roman"/>
          <w:color w:val="000000"/>
          <w:sz w:val="28"/>
          <w:szCs w:val="28"/>
          <w:lang w:val="uk-UA"/>
        </w:rPr>
        <w:t xml:space="preserve"> техніка. — К.: Медицина, 2018.</w:t>
      </w:r>
    </w:p>
    <w:p w:rsidR="00A36873" w:rsidRPr="00EE7308" w:rsidRDefault="00A36873" w:rsidP="009727B2">
      <w:pPr>
        <w:numPr>
          <w:ilvl w:val="0"/>
          <w:numId w:val="14"/>
        </w:numPr>
        <w:shd w:val="clear" w:color="auto" w:fill="FFFFFF"/>
        <w:suppressAutoHyphens/>
        <w:autoSpaceDE w:val="0"/>
        <w:spacing w:line="276" w:lineRule="auto"/>
        <w:ind w:left="0" w:hanging="11"/>
        <w:jc w:val="both"/>
        <w:rPr>
          <w:rFonts w:ascii="Calibri" w:eastAsia="Calibri" w:hAnsi="Calibri"/>
          <w:lang w:val="uk-UA"/>
        </w:rPr>
      </w:pPr>
      <w:r w:rsidRPr="00187330">
        <w:rPr>
          <w:rFonts w:ascii="Times New Roman" w:hAnsi="Times New Roman"/>
          <w:color w:val="000000"/>
          <w:sz w:val="28"/>
          <w:szCs w:val="28"/>
          <w:lang w:val="uk-UA"/>
        </w:rPr>
        <w:t xml:space="preserve">Савка Л.С., </w:t>
      </w:r>
      <w:proofErr w:type="spellStart"/>
      <w:r w:rsidRPr="00187330">
        <w:rPr>
          <w:rFonts w:ascii="Times New Roman" w:hAnsi="Times New Roman"/>
          <w:color w:val="000000"/>
          <w:sz w:val="28"/>
          <w:szCs w:val="28"/>
          <w:lang w:val="uk-UA"/>
        </w:rPr>
        <w:t>Разінкова</w:t>
      </w:r>
      <w:proofErr w:type="spellEnd"/>
      <w:r w:rsidRPr="00187330">
        <w:rPr>
          <w:rFonts w:ascii="Times New Roman" w:hAnsi="Times New Roman"/>
          <w:color w:val="000000"/>
          <w:sz w:val="28"/>
          <w:szCs w:val="28"/>
          <w:lang w:val="uk-UA"/>
        </w:rPr>
        <w:t xml:space="preserve"> Л.І. Догляд за хворими і медична </w:t>
      </w:r>
      <w:proofErr w:type="spellStart"/>
      <w:r w:rsidRPr="00187330">
        <w:rPr>
          <w:rFonts w:ascii="Times New Roman" w:hAnsi="Times New Roman"/>
          <w:color w:val="000000"/>
          <w:sz w:val="28"/>
          <w:szCs w:val="28"/>
          <w:lang w:val="uk-UA"/>
        </w:rPr>
        <w:t>маніпуляційна</w:t>
      </w:r>
      <w:proofErr w:type="spellEnd"/>
      <w:r w:rsidRPr="00187330">
        <w:rPr>
          <w:rFonts w:ascii="Times New Roman" w:hAnsi="Times New Roman"/>
          <w:color w:val="000000"/>
          <w:sz w:val="28"/>
          <w:szCs w:val="28"/>
          <w:lang w:val="uk-UA"/>
        </w:rPr>
        <w:t xml:space="preserve"> техніка: </w:t>
      </w:r>
      <w:proofErr w:type="spellStart"/>
      <w:r w:rsidRPr="00187330">
        <w:rPr>
          <w:rFonts w:ascii="Times New Roman" w:hAnsi="Times New Roman"/>
          <w:color w:val="000000"/>
          <w:sz w:val="28"/>
          <w:szCs w:val="28"/>
          <w:lang w:val="uk-UA"/>
        </w:rPr>
        <w:t>навч</w:t>
      </w:r>
      <w:proofErr w:type="spellEnd"/>
      <w:r w:rsidRPr="00187330">
        <w:rPr>
          <w:rFonts w:ascii="Times New Roman" w:hAnsi="Times New Roman"/>
          <w:color w:val="000000"/>
          <w:sz w:val="28"/>
          <w:szCs w:val="28"/>
          <w:lang w:val="uk-UA"/>
        </w:rPr>
        <w:t>. посібн</w:t>
      </w:r>
      <w:r>
        <w:rPr>
          <w:rFonts w:ascii="Times New Roman" w:hAnsi="Times New Roman"/>
          <w:color w:val="000000"/>
          <w:sz w:val="28"/>
          <w:szCs w:val="28"/>
          <w:lang w:val="uk-UA"/>
        </w:rPr>
        <w:t>ик. — К.: Медицина, 2019. — 480</w:t>
      </w:r>
      <w:r w:rsidR="009727B2">
        <w:rPr>
          <w:rFonts w:ascii="Times New Roman" w:hAnsi="Times New Roman"/>
          <w:color w:val="000000"/>
          <w:sz w:val="28"/>
          <w:szCs w:val="28"/>
          <w:lang w:val="uk-UA"/>
        </w:rPr>
        <w:t xml:space="preserve"> </w:t>
      </w:r>
      <w:r w:rsidRPr="00187330">
        <w:rPr>
          <w:rFonts w:ascii="Times New Roman" w:hAnsi="Times New Roman"/>
          <w:color w:val="000000"/>
          <w:sz w:val="28"/>
          <w:szCs w:val="28"/>
          <w:lang w:val="uk-UA"/>
        </w:rPr>
        <w:t>с.</w:t>
      </w:r>
    </w:p>
    <w:p w:rsidR="00A36873" w:rsidRPr="0036338E" w:rsidRDefault="00A36873" w:rsidP="009727B2">
      <w:pPr>
        <w:pStyle w:val="a5"/>
        <w:widowControl/>
        <w:numPr>
          <w:ilvl w:val="0"/>
          <w:numId w:val="14"/>
        </w:numPr>
        <w:suppressAutoHyphens/>
        <w:autoSpaceDE/>
        <w:autoSpaceDN/>
        <w:spacing w:line="276" w:lineRule="auto"/>
        <w:ind w:left="0" w:hanging="11"/>
        <w:contextualSpacing/>
        <w:jc w:val="both"/>
        <w:rPr>
          <w:rFonts w:eastAsia="Calibri"/>
          <w:sz w:val="28"/>
          <w:szCs w:val="28"/>
          <w:lang w:val="uk-UA"/>
        </w:rPr>
      </w:pPr>
      <w:proofErr w:type="spellStart"/>
      <w:r w:rsidRPr="00C157B8">
        <w:rPr>
          <w:rFonts w:eastAsia="Calibri"/>
          <w:sz w:val="28"/>
          <w:szCs w:val="28"/>
          <w:lang w:val="uk-UA"/>
        </w:rPr>
        <w:t>Попадюха</w:t>
      </w:r>
      <w:proofErr w:type="spellEnd"/>
      <w:r w:rsidRPr="00C157B8">
        <w:rPr>
          <w:rFonts w:eastAsia="Calibri"/>
          <w:sz w:val="28"/>
          <w:szCs w:val="28"/>
          <w:lang w:val="uk-UA"/>
        </w:rPr>
        <w:t xml:space="preserve"> Ю.А. Сучасні комплекси, системи та пристрої у реабілітаційних технологіях: [</w:t>
      </w:r>
      <w:proofErr w:type="spellStart"/>
      <w:r w:rsidRPr="00C157B8">
        <w:rPr>
          <w:rFonts w:eastAsia="Calibri"/>
          <w:sz w:val="28"/>
          <w:szCs w:val="28"/>
          <w:lang w:val="uk-UA"/>
        </w:rPr>
        <w:t>навч</w:t>
      </w:r>
      <w:proofErr w:type="spellEnd"/>
      <w:r w:rsidRPr="00C157B8">
        <w:rPr>
          <w:rFonts w:eastAsia="Calibri"/>
          <w:sz w:val="28"/>
          <w:szCs w:val="28"/>
          <w:lang w:val="uk-UA"/>
        </w:rPr>
        <w:t xml:space="preserve">. посібник] / Ю.А. </w:t>
      </w:r>
      <w:proofErr w:type="spellStart"/>
      <w:r w:rsidRPr="00C157B8">
        <w:rPr>
          <w:rFonts w:eastAsia="Calibri"/>
          <w:sz w:val="28"/>
          <w:szCs w:val="28"/>
          <w:lang w:val="uk-UA"/>
        </w:rPr>
        <w:t>Попадюха</w:t>
      </w:r>
      <w:proofErr w:type="spellEnd"/>
      <w:r w:rsidRPr="00C157B8">
        <w:rPr>
          <w:rFonts w:eastAsia="Calibri"/>
          <w:sz w:val="28"/>
          <w:szCs w:val="28"/>
          <w:lang w:val="uk-UA"/>
        </w:rPr>
        <w:t xml:space="preserve">. – К.: Центр учбової літератури, 2018. – 656 с. </w:t>
      </w:r>
    </w:p>
    <w:p w:rsidR="00A36873" w:rsidRPr="0036338E" w:rsidRDefault="00A36873" w:rsidP="009727B2">
      <w:pPr>
        <w:numPr>
          <w:ilvl w:val="0"/>
          <w:numId w:val="14"/>
        </w:numPr>
        <w:shd w:val="clear" w:color="auto" w:fill="FFFFFF"/>
        <w:suppressAutoHyphens/>
        <w:autoSpaceDE w:val="0"/>
        <w:spacing w:line="276" w:lineRule="auto"/>
        <w:ind w:left="0" w:hanging="11"/>
        <w:jc w:val="both"/>
        <w:rPr>
          <w:rFonts w:ascii="Calibri" w:eastAsia="Calibri" w:hAnsi="Calibri"/>
          <w:lang w:val="uk-UA"/>
        </w:rPr>
      </w:pPr>
      <w:r w:rsidRPr="00187330">
        <w:rPr>
          <w:rFonts w:ascii="Times New Roman" w:hAnsi="Times New Roman"/>
          <w:bCs/>
          <w:color w:val="000000"/>
          <w:sz w:val="28"/>
          <w:szCs w:val="28"/>
          <w:lang w:val="uk-UA"/>
        </w:rPr>
        <w:t>Костенко І. Ф</w:t>
      </w:r>
      <w:r w:rsidRPr="00187330">
        <w:rPr>
          <w:rFonts w:ascii="Times New Roman" w:hAnsi="Times New Roman"/>
          <w:color w:val="000000"/>
          <w:sz w:val="28"/>
          <w:szCs w:val="28"/>
          <w:lang w:val="uk-UA"/>
        </w:rPr>
        <w:t xml:space="preserve">. </w:t>
      </w:r>
      <w:r w:rsidRPr="00187330">
        <w:rPr>
          <w:rFonts w:ascii="Times New Roman" w:hAnsi="Times New Roman"/>
          <w:bCs/>
          <w:color w:val="000000"/>
          <w:sz w:val="28"/>
          <w:szCs w:val="28"/>
          <w:lang w:val="uk-UA"/>
        </w:rPr>
        <w:t>Обстеження</w:t>
      </w:r>
      <w:r w:rsidRPr="00187330">
        <w:rPr>
          <w:rFonts w:ascii="Times New Roman" w:hAnsi="Times New Roman"/>
          <w:color w:val="000000"/>
          <w:sz w:val="28"/>
          <w:szCs w:val="28"/>
          <w:lang w:val="uk-UA"/>
        </w:rPr>
        <w:t xml:space="preserve"> та оцінювання стану здоров'я людини: підручник / І. Ф. Костенко. - К. : ВСВ "Медицина", 2014. - 280 с.</w:t>
      </w:r>
    </w:p>
    <w:p w:rsidR="00A36873" w:rsidRPr="00187330" w:rsidRDefault="00A36873" w:rsidP="009727B2">
      <w:pPr>
        <w:numPr>
          <w:ilvl w:val="0"/>
          <w:numId w:val="14"/>
        </w:numPr>
        <w:shd w:val="clear" w:color="auto" w:fill="FFFFFF"/>
        <w:suppressAutoHyphens/>
        <w:autoSpaceDE w:val="0"/>
        <w:spacing w:line="276" w:lineRule="auto"/>
        <w:ind w:left="0" w:hanging="11"/>
        <w:jc w:val="both"/>
        <w:rPr>
          <w:rFonts w:ascii="Calibri" w:eastAsia="Calibri" w:hAnsi="Calibri"/>
          <w:lang w:val="uk-UA"/>
        </w:rPr>
      </w:pPr>
      <w:proofErr w:type="spellStart"/>
      <w:r w:rsidRPr="00187330">
        <w:rPr>
          <w:rFonts w:ascii="Times New Roman" w:hAnsi="Times New Roman"/>
          <w:color w:val="000000"/>
          <w:sz w:val="28"/>
          <w:szCs w:val="28"/>
          <w:lang w:val="uk-UA"/>
        </w:rPr>
        <w:t>Антропова</w:t>
      </w:r>
      <w:proofErr w:type="spellEnd"/>
      <w:r w:rsidRPr="00187330">
        <w:rPr>
          <w:rFonts w:ascii="Times New Roman" w:hAnsi="Times New Roman"/>
          <w:color w:val="000000"/>
          <w:sz w:val="28"/>
          <w:szCs w:val="28"/>
          <w:lang w:val="uk-UA"/>
        </w:rPr>
        <w:t xml:space="preserve"> Т. О. Обстеження та визначення стану здоров'я: підручник / Т. О. </w:t>
      </w:r>
      <w:proofErr w:type="spellStart"/>
      <w:r w:rsidRPr="00187330">
        <w:rPr>
          <w:rFonts w:ascii="Times New Roman" w:hAnsi="Times New Roman"/>
          <w:color w:val="000000"/>
          <w:sz w:val="28"/>
          <w:szCs w:val="28"/>
          <w:lang w:val="uk-UA"/>
        </w:rPr>
        <w:t>Антропова</w:t>
      </w:r>
      <w:proofErr w:type="spellEnd"/>
      <w:r w:rsidRPr="00187330">
        <w:rPr>
          <w:rFonts w:ascii="Times New Roman" w:hAnsi="Times New Roman"/>
          <w:color w:val="000000"/>
          <w:sz w:val="28"/>
          <w:szCs w:val="28"/>
          <w:lang w:val="uk-UA"/>
        </w:rPr>
        <w:t xml:space="preserve">, А. А. </w:t>
      </w:r>
      <w:proofErr w:type="spellStart"/>
      <w:r w:rsidRPr="00187330">
        <w:rPr>
          <w:rFonts w:ascii="Times New Roman" w:hAnsi="Times New Roman"/>
          <w:color w:val="000000"/>
          <w:sz w:val="28"/>
          <w:szCs w:val="28"/>
          <w:lang w:val="uk-UA"/>
        </w:rPr>
        <w:t>Пісарев</w:t>
      </w:r>
      <w:proofErr w:type="spellEnd"/>
      <w:r w:rsidRPr="00187330">
        <w:rPr>
          <w:rFonts w:ascii="Times New Roman" w:hAnsi="Times New Roman"/>
          <w:color w:val="000000"/>
          <w:sz w:val="28"/>
          <w:szCs w:val="28"/>
          <w:lang w:val="uk-UA"/>
        </w:rPr>
        <w:t>, О. І. Колісниченко. - К. : "Медицина", 2006. - 352 с.</w:t>
      </w:r>
    </w:p>
    <w:p w:rsidR="00A36873" w:rsidRPr="00187330" w:rsidRDefault="00A36873" w:rsidP="009727B2">
      <w:pPr>
        <w:numPr>
          <w:ilvl w:val="0"/>
          <w:numId w:val="14"/>
        </w:numPr>
        <w:shd w:val="clear" w:color="auto" w:fill="FFFFFF"/>
        <w:suppressAutoHyphens/>
        <w:autoSpaceDE w:val="0"/>
        <w:spacing w:line="276" w:lineRule="auto"/>
        <w:ind w:left="0" w:firstLine="0"/>
        <w:jc w:val="both"/>
        <w:rPr>
          <w:rFonts w:ascii="Calibri" w:eastAsia="Calibri" w:hAnsi="Calibri"/>
          <w:lang w:val="uk-UA"/>
        </w:rPr>
      </w:pPr>
      <w:r w:rsidRPr="00187330">
        <w:rPr>
          <w:rFonts w:ascii="Times New Roman" w:hAnsi="Times New Roman"/>
          <w:color w:val="000000"/>
          <w:sz w:val="28"/>
          <w:szCs w:val="28"/>
          <w:lang w:val="uk-UA"/>
        </w:rPr>
        <w:t>Порада А.М., Порада О.В. Медико-соціальна реабілітація і медичний контроль / А.М. Порада, О.В. Порада- К.: Медицина, 2011.- 295</w:t>
      </w:r>
      <w:r w:rsidR="009727B2">
        <w:rPr>
          <w:rFonts w:ascii="Times New Roman" w:hAnsi="Times New Roman"/>
          <w:color w:val="000000"/>
          <w:sz w:val="28"/>
          <w:szCs w:val="28"/>
          <w:lang w:val="uk-UA"/>
        </w:rPr>
        <w:t xml:space="preserve"> </w:t>
      </w:r>
      <w:r w:rsidRPr="00187330">
        <w:rPr>
          <w:rFonts w:ascii="Times New Roman" w:hAnsi="Times New Roman"/>
          <w:color w:val="000000"/>
          <w:sz w:val="28"/>
          <w:szCs w:val="28"/>
          <w:lang w:val="uk-UA"/>
        </w:rPr>
        <w:t>с.</w:t>
      </w:r>
    </w:p>
    <w:p w:rsidR="00A36873" w:rsidRPr="00187330" w:rsidRDefault="00A36873" w:rsidP="009727B2">
      <w:pPr>
        <w:numPr>
          <w:ilvl w:val="0"/>
          <w:numId w:val="14"/>
        </w:numPr>
        <w:shd w:val="clear" w:color="auto" w:fill="FFFFFF"/>
        <w:suppressAutoHyphens/>
        <w:autoSpaceDE w:val="0"/>
        <w:spacing w:line="276" w:lineRule="auto"/>
        <w:ind w:left="0" w:firstLine="0"/>
        <w:jc w:val="both"/>
        <w:rPr>
          <w:rFonts w:ascii="Calibri" w:eastAsia="Calibri" w:hAnsi="Calibri"/>
          <w:lang w:val="uk-UA"/>
        </w:rPr>
      </w:pPr>
      <w:r w:rsidRPr="00187330">
        <w:rPr>
          <w:rFonts w:ascii="Times New Roman" w:hAnsi="Times New Roman"/>
          <w:color w:val="000000"/>
          <w:sz w:val="28"/>
          <w:szCs w:val="28"/>
          <w:lang w:val="uk-UA"/>
        </w:rPr>
        <w:t>Самойленко В.Б., Яковенко Н.П.</w:t>
      </w:r>
      <w:r w:rsidRPr="00187330">
        <w:rPr>
          <w:rFonts w:ascii="Times New Roman" w:hAnsi="Times New Roman"/>
          <w:i/>
          <w:color w:val="000000"/>
          <w:sz w:val="28"/>
          <w:szCs w:val="28"/>
          <w:lang w:val="uk-UA"/>
        </w:rPr>
        <w:t xml:space="preserve"> </w:t>
      </w:r>
      <w:r w:rsidRPr="00187330">
        <w:rPr>
          <w:rFonts w:ascii="Times New Roman" w:hAnsi="Times New Roman"/>
          <w:color w:val="000000"/>
          <w:sz w:val="28"/>
          <w:szCs w:val="28"/>
          <w:lang w:val="uk-UA"/>
        </w:rPr>
        <w:t>Медична і соціальна реабілітація / В.Б. Самойленко, Н.П. Яковенко – К.: Медицина , 2013.- 463</w:t>
      </w:r>
      <w:r w:rsidR="009727B2">
        <w:rPr>
          <w:rFonts w:ascii="Times New Roman" w:hAnsi="Times New Roman"/>
          <w:color w:val="000000"/>
          <w:sz w:val="28"/>
          <w:szCs w:val="28"/>
          <w:lang w:val="uk-UA"/>
        </w:rPr>
        <w:t xml:space="preserve"> </w:t>
      </w:r>
      <w:r w:rsidRPr="00187330">
        <w:rPr>
          <w:rFonts w:ascii="Times New Roman" w:hAnsi="Times New Roman"/>
          <w:color w:val="000000"/>
          <w:sz w:val="28"/>
          <w:szCs w:val="28"/>
          <w:lang w:val="uk-UA"/>
        </w:rPr>
        <w:t>с.</w:t>
      </w:r>
    </w:p>
    <w:p w:rsidR="00A36873" w:rsidRPr="00187330" w:rsidRDefault="00A36873" w:rsidP="009727B2">
      <w:pPr>
        <w:numPr>
          <w:ilvl w:val="0"/>
          <w:numId w:val="14"/>
        </w:numPr>
        <w:shd w:val="clear" w:color="auto" w:fill="FFFFFF"/>
        <w:suppressAutoHyphens/>
        <w:autoSpaceDE w:val="0"/>
        <w:spacing w:line="276" w:lineRule="auto"/>
        <w:ind w:left="0" w:firstLine="0"/>
        <w:jc w:val="both"/>
        <w:rPr>
          <w:rFonts w:ascii="Calibri" w:eastAsia="Calibri" w:hAnsi="Calibri"/>
          <w:lang w:val="uk-UA"/>
        </w:rPr>
      </w:pPr>
      <w:r w:rsidRPr="00187330">
        <w:rPr>
          <w:rFonts w:ascii="Times New Roman" w:hAnsi="Times New Roman"/>
          <w:color w:val="000000"/>
          <w:sz w:val="28"/>
          <w:szCs w:val="28"/>
          <w:lang w:val="uk-UA"/>
        </w:rPr>
        <w:t>Ананьєва Т.Г. Основи медичних знань: [навчальний посібник] / Т.Г. Ананьєва. – Харків. 2010. – 141 с.</w:t>
      </w:r>
    </w:p>
    <w:p w:rsidR="00A36873" w:rsidRPr="00BD2A60" w:rsidRDefault="00A36873" w:rsidP="009727B2">
      <w:pPr>
        <w:numPr>
          <w:ilvl w:val="0"/>
          <w:numId w:val="14"/>
        </w:numPr>
        <w:shd w:val="clear" w:color="auto" w:fill="FFFFFF"/>
        <w:tabs>
          <w:tab w:val="left" w:pos="360"/>
        </w:tabs>
        <w:suppressAutoHyphens/>
        <w:autoSpaceDE w:val="0"/>
        <w:spacing w:line="276" w:lineRule="auto"/>
        <w:ind w:left="0" w:firstLine="0"/>
        <w:jc w:val="both"/>
        <w:rPr>
          <w:rFonts w:ascii="Calibri" w:eastAsia="Calibri" w:hAnsi="Calibri"/>
          <w:lang w:val="uk-UA"/>
        </w:rPr>
      </w:pPr>
      <w:r>
        <w:rPr>
          <w:rFonts w:ascii="Times New Roman" w:hAnsi="Times New Roman"/>
          <w:color w:val="000000"/>
          <w:sz w:val="28"/>
          <w:szCs w:val="28"/>
          <w:lang w:val="uk-UA"/>
        </w:rPr>
        <w:t xml:space="preserve"> </w:t>
      </w:r>
      <w:proofErr w:type="spellStart"/>
      <w:r w:rsidRPr="00187330">
        <w:rPr>
          <w:rFonts w:ascii="Times New Roman" w:hAnsi="Times New Roman"/>
          <w:color w:val="000000"/>
          <w:sz w:val="28"/>
          <w:szCs w:val="28"/>
          <w:lang w:val="uk-UA"/>
        </w:rPr>
        <w:t>Касевич</w:t>
      </w:r>
      <w:proofErr w:type="spellEnd"/>
      <w:r w:rsidRPr="00187330">
        <w:rPr>
          <w:rFonts w:ascii="Times New Roman" w:hAnsi="Times New Roman"/>
          <w:color w:val="000000"/>
          <w:sz w:val="28"/>
          <w:szCs w:val="28"/>
          <w:lang w:val="uk-UA"/>
        </w:rPr>
        <w:t xml:space="preserve"> Н.М., Шаповал К.І. Охорона праці та безпека життєдіяльності медичних працівників: підручн</w:t>
      </w:r>
      <w:r w:rsidR="009727B2">
        <w:rPr>
          <w:rFonts w:ascii="Times New Roman" w:hAnsi="Times New Roman"/>
          <w:color w:val="000000"/>
          <w:sz w:val="28"/>
          <w:szCs w:val="28"/>
          <w:lang w:val="uk-UA"/>
        </w:rPr>
        <w:t xml:space="preserve">ик. — К.: Медицина, 2018. — 248 </w:t>
      </w:r>
      <w:r w:rsidRPr="00187330">
        <w:rPr>
          <w:rFonts w:ascii="Times New Roman" w:hAnsi="Times New Roman"/>
          <w:color w:val="000000"/>
          <w:sz w:val="28"/>
          <w:szCs w:val="28"/>
          <w:lang w:val="uk-UA"/>
        </w:rPr>
        <w:t>с.</w:t>
      </w:r>
    </w:p>
    <w:p w:rsidR="00A36873" w:rsidRPr="00BD2A60" w:rsidRDefault="00A36873" w:rsidP="009727B2">
      <w:pPr>
        <w:pStyle w:val="a5"/>
        <w:widowControl/>
        <w:numPr>
          <w:ilvl w:val="0"/>
          <w:numId w:val="14"/>
        </w:numPr>
        <w:suppressAutoHyphens/>
        <w:autoSpaceDE/>
        <w:autoSpaceDN/>
        <w:spacing w:line="276" w:lineRule="auto"/>
        <w:ind w:left="0" w:hanging="11"/>
        <w:contextualSpacing/>
        <w:jc w:val="both"/>
        <w:rPr>
          <w:rFonts w:eastAsia="Calibri"/>
          <w:sz w:val="28"/>
          <w:szCs w:val="28"/>
          <w:lang w:val="uk-UA"/>
        </w:rPr>
      </w:pPr>
      <w:r w:rsidRPr="00BD2A60">
        <w:rPr>
          <w:rFonts w:eastAsia="Calibri"/>
          <w:sz w:val="28"/>
          <w:szCs w:val="28"/>
          <w:lang w:val="uk-UA"/>
        </w:rPr>
        <w:t xml:space="preserve">Загальний догляд за хворими. Навчальний посібник для студентів відділення фізичної реабілітації / О.І. </w:t>
      </w:r>
      <w:proofErr w:type="spellStart"/>
      <w:r w:rsidRPr="00BD2A60">
        <w:rPr>
          <w:rFonts w:eastAsia="Calibri"/>
          <w:sz w:val="28"/>
          <w:szCs w:val="28"/>
          <w:lang w:val="uk-UA"/>
        </w:rPr>
        <w:t>Алєкєєв</w:t>
      </w:r>
      <w:proofErr w:type="spellEnd"/>
      <w:r w:rsidRPr="00BD2A60">
        <w:rPr>
          <w:rFonts w:eastAsia="Calibri"/>
          <w:sz w:val="28"/>
          <w:szCs w:val="28"/>
          <w:lang w:val="uk-UA"/>
        </w:rPr>
        <w:t xml:space="preserve">, С.І. </w:t>
      </w:r>
      <w:proofErr w:type="spellStart"/>
      <w:r w:rsidRPr="00BD2A60">
        <w:rPr>
          <w:rFonts w:eastAsia="Calibri"/>
          <w:sz w:val="28"/>
          <w:szCs w:val="28"/>
          <w:lang w:val="uk-UA"/>
        </w:rPr>
        <w:t>Алєкєєва</w:t>
      </w:r>
      <w:proofErr w:type="spellEnd"/>
      <w:r w:rsidRPr="00BD2A60">
        <w:rPr>
          <w:rFonts w:eastAsia="Calibri"/>
          <w:sz w:val="28"/>
          <w:szCs w:val="28"/>
          <w:lang w:val="uk-UA"/>
        </w:rPr>
        <w:t>. – Дрогобич. «Вимір», 2004. – 80</w:t>
      </w:r>
      <w:r w:rsidR="009727B2">
        <w:rPr>
          <w:rFonts w:eastAsia="Calibri"/>
          <w:sz w:val="28"/>
          <w:szCs w:val="28"/>
          <w:lang w:val="uk-UA"/>
        </w:rPr>
        <w:t xml:space="preserve"> </w:t>
      </w:r>
      <w:r w:rsidRPr="00BD2A60">
        <w:rPr>
          <w:rFonts w:eastAsia="Calibri"/>
          <w:sz w:val="28"/>
          <w:szCs w:val="28"/>
          <w:lang w:val="uk-UA"/>
        </w:rPr>
        <w:t>с.</w:t>
      </w:r>
    </w:p>
    <w:p w:rsidR="00A36873" w:rsidRDefault="00A36873" w:rsidP="009727B2">
      <w:pPr>
        <w:pStyle w:val="a5"/>
        <w:widowControl/>
        <w:numPr>
          <w:ilvl w:val="0"/>
          <w:numId w:val="14"/>
        </w:numPr>
        <w:suppressAutoHyphens/>
        <w:autoSpaceDE/>
        <w:autoSpaceDN/>
        <w:spacing w:line="276" w:lineRule="auto"/>
        <w:ind w:left="0" w:hanging="11"/>
        <w:contextualSpacing/>
        <w:jc w:val="both"/>
        <w:rPr>
          <w:rFonts w:eastAsia="Calibri"/>
          <w:sz w:val="28"/>
          <w:szCs w:val="28"/>
          <w:lang w:val="uk-UA"/>
        </w:rPr>
      </w:pPr>
      <w:r>
        <w:rPr>
          <w:rFonts w:eastAsia="Calibri"/>
          <w:sz w:val="28"/>
          <w:szCs w:val="28"/>
          <w:lang w:val="uk-UA"/>
        </w:rPr>
        <w:t xml:space="preserve"> </w:t>
      </w:r>
      <w:r w:rsidRPr="00BD2A60">
        <w:rPr>
          <w:rFonts w:eastAsia="Calibri"/>
          <w:sz w:val="28"/>
          <w:szCs w:val="28"/>
          <w:lang w:val="uk-UA"/>
        </w:rPr>
        <w:t>Мухін В. М. Фізична реабілітація: підручник – К.: Олімпійська література, 2010. – 488 с.</w:t>
      </w:r>
    </w:p>
    <w:p w:rsidR="00A36873" w:rsidRPr="00B21577" w:rsidRDefault="00A36873" w:rsidP="009727B2">
      <w:pPr>
        <w:pStyle w:val="a5"/>
        <w:widowControl/>
        <w:numPr>
          <w:ilvl w:val="0"/>
          <w:numId w:val="14"/>
        </w:numPr>
        <w:suppressAutoHyphens/>
        <w:autoSpaceDE/>
        <w:autoSpaceDN/>
        <w:spacing w:line="276" w:lineRule="auto"/>
        <w:ind w:left="0" w:hanging="11"/>
        <w:contextualSpacing/>
        <w:jc w:val="both"/>
        <w:rPr>
          <w:rFonts w:eastAsia="Calibri"/>
          <w:sz w:val="28"/>
          <w:szCs w:val="28"/>
          <w:lang w:val="uk-UA"/>
        </w:rPr>
      </w:pPr>
      <w:r w:rsidRPr="00B21577">
        <w:rPr>
          <w:sz w:val="28"/>
          <w:szCs w:val="28"/>
          <w:lang w:val="uk-UA"/>
        </w:rPr>
        <w:t xml:space="preserve">Марченко </w:t>
      </w:r>
      <w:r w:rsidRPr="00B21577">
        <w:rPr>
          <w:sz w:val="28"/>
          <w:szCs w:val="28"/>
        </w:rPr>
        <w:t>O</w:t>
      </w:r>
      <w:r w:rsidRPr="00B21577">
        <w:rPr>
          <w:sz w:val="28"/>
          <w:szCs w:val="28"/>
          <w:lang w:val="uk-UA"/>
        </w:rPr>
        <w:t>.</w:t>
      </w:r>
      <w:r w:rsidRPr="00B21577">
        <w:rPr>
          <w:sz w:val="28"/>
          <w:szCs w:val="28"/>
        </w:rPr>
        <w:t>K</w:t>
      </w:r>
      <w:r w:rsidRPr="00B21577">
        <w:rPr>
          <w:sz w:val="28"/>
          <w:szCs w:val="28"/>
          <w:lang w:val="uk-UA"/>
        </w:rPr>
        <w:t xml:space="preserve">. Фізична реабілітація хворих із </w:t>
      </w:r>
      <w:r>
        <w:rPr>
          <w:sz w:val="28"/>
          <w:szCs w:val="28"/>
          <w:lang w:val="uk-UA"/>
        </w:rPr>
        <w:t>травмами й захворюваннями нерво</w:t>
      </w:r>
      <w:r w:rsidRPr="00B21577">
        <w:rPr>
          <w:sz w:val="28"/>
          <w:szCs w:val="28"/>
          <w:lang w:val="uk-UA"/>
        </w:rPr>
        <w:t xml:space="preserve">вої системи: </w:t>
      </w:r>
      <w:proofErr w:type="spellStart"/>
      <w:r w:rsidRPr="00B21577">
        <w:rPr>
          <w:sz w:val="28"/>
          <w:szCs w:val="28"/>
          <w:lang w:val="uk-UA"/>
        </w:rPr>
        <w:t>Навч</w:t>
      </w:r>
      <w:proofErr w:type="spellEnd"/>
      <w:r w:rsidRPr="00B21577">
        <w:rPr>
          <w:sz w:val="28"/>
          <w:szCs w:val="28"/>
          <w:lang w:val="uk-UA"/>
        </w:rPr>
        <w:t>. посібник. — К.: Олімпійська література, 2006. — 196 с</w:t>
      </w:r>
    </w:p>
    <w:p w:rsidR="00F65904" w:rsidRPr="00BC6589" w:rsidRDefault="004245F4" w:rsidP="009727B2">
      <w:pPr>
        <w:tabs>
          <w:tab w:val="left" w:pos="6647"/>
        </w:tabs>
        <w:spacing w:line="276" w:lineRule="auto"/>
        <w:ind w:right="161"/>
        <w:rPr>
          <w:b/>
          <w:sz w:val="28"/>
          <w:szCs w:val="28"/>
          <w:lang w:val="uk-UA"/>
        </w:rPr>
      </w:pPr>
      <w:r>
        <w:rPr>
          <w:noProof/>
          <w:snapToGrid/>
          <w:lang w:val="en-US" w:eastAsia="en-US"/>
        </w:rPr>
        <w:drawing>
          <wp:anchor distT="0" distB="0" distL="114300" distR="114300" simplePos="0" relativeHeight="251658240" behindDoc="1" locked="0" layoutInCell="1" allowOverlap="1">
            <wp:simplePos x="0" y="0"/>
            <wp:positionH relativeFrom="column">
              <wp:posOffset>1005840</wp:posOffset>
            </wp:positionH>
            <wp:positionV relativeFrom="paragraph">
              <wp:posOffset>11430</wp:posOffset>
            </wp:positionV>
            <wp:extent cx="894080" cy="71437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17" cstate="print">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l="26549" t="38270" r="39228" b="41350"/>
                    <a:stretch/>
                  </pic:blipFill>
                  <pic:spPr bwMode="auto">
                    <a:xfrm>
                      <a:off x="0" y="0"/>
                      <a:ext cx="894080" cy="714375"/>
                    </a:xfrm>
                    <a:prstGeom prst="rect">
                      <a:avLst/>
                    </a:prstGeom>
                    <a:ln>
                      <a:noFill/>
                    </a:ln>
                    <a:extLst>
                      <a:ext uri="{53640926-AAD7-44D8-BBD7-CCE9431645EC}">
                        <a14:shadowObscured xmlns:a14="http://schemas.microsoft.com/office/drawing/2010/main"/>
                      </a:ext>
                    </a:extLst>
                  </pic:spPr>
                </pic:pic>
              </a:graphicData>
            </a:graphic>
          </wp:anchor>
        </w:drawing>
      </w:r>
    </w:p>
    <w:p w:rsidR="00F65904" w:rsidRPr="00F65904" w:rsidRDefault="004245F4" w:rsidP="009727B2">
      <w:pPr>
        <w:tabs>
          <w:tab w:val="left" w:pos="280"/>
        </w:tabs>
        <w:adjustRightInd w:val="0"/>
        <w:spacing w:line="276" w:lineRule="auto"/>
        <w:ind w:left="851" w:hanging="567"/>
        <w:jc w:val="both"/>
        <w:rPr>
          <w:rFonts w:ascii="Times New Roman" w:hAnsi="Times New Roman"/>
          <w:sz w:val="28"/>
          <w:szCs w:val="28"/>
          <w:lang w:val="uk-UA" w:eastAsia="uk-UA"/>
        </w:rPr>
      </w:pPr>
      <w:r>
        <w:rPr>
          <w:rFonts w:ascii="Times New Roman" w:hAnsi="Times New Roman"/>
          <w:sz w:val="28"/>
          <w:szCs w:val="28"/>
          <w:lang w:val="uk-UA" w:eastAsia="uk-UA"/>
        </w:rPr>
        <w:t>Викладач____________</w:t>
      </w:r>
    </w:p>
    <w:sectPr w:rsidR="00F65904" w:rsidRPr="00F65904" w:rsidSect="00040B71">
      <w:footerReference w:type="default" r:id="rId19"/>
      <w:pgSz w:w="16840" w:h="11910" w:orient="landscape"/>
      <w:pgMar w:top="993" w:right="850" w:bottom="1134" w:left="1701" w:header="720" w:footer="720" w:gutter="0"/>
      <w:pgNumType w:start="2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D6" w:rsidRDefault="00A275D6">
      <w:r>
        <w:separator/>
      </w:r>
    </w:p>
  </w:endnote>
  <w:endnote w:type="continuationSeparator" w:id="0">
    <w:p w:rsidR="00A275D6" w:rsidRDefault="00A2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CD" w:rsidRDefault="00A275D6" w:rsidP="00736530">
    <w:pPr>
      <w:pStyle w:val="a6"/>
    </w:pPr>
  </w:p>
  <w:p w:rsidR="00061ECD" w:rsidRDefault="00A275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D6" w:rsidRDefault="00A275D6">
      <w:r>
        <w:separator/>
      </w:r>
    </w:p>
  </w:footnote>
  <w:footnote w:type="continuationSeparator" w:id="0">
    <w:p w:rsidR="00A275D6" w:rsidRDefault="00A2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37F"/>
    <w:multiLevelType w:val="hybridMultilevel"/>
    <w:tmpl w:val="954E46B8"/>
    <w:lvl w:ilvl="0" w:tplc="63FC3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4E5F46"/>
    <w:multiLevelType w:val="hybridMultilevel"/>
    <w:tmpl w:val="BA8C2F66"/>
    <w:lvl w:ilvl="0" w:tplc="D902C406">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31A1272"/>
    <w:multiLevelType w:val="hybridMultilevel"/>
    <w:tmpl w:val="82C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A15AB4"/>
    <w:multiLevelType w:val="hybridMultilevel"/>
    <w:tmpl w:val="668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E63"/>
    <w:multiLevelType w:val="hybridMultilevel"/>
    <w:tmpl w:val="E5186F66"/>
    <w:lvl w:ilvl="0" w:tplc="30EC31AC">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919219F"/>
    <w:multiLevelType w:val="hybridMultilevel"/>
    <w:tmpl w:val="57085C8C"/>
    <w:lvl w:ilvl="0" w:tplc="7F2656A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6FA3AE5"/>
    <w:multiLevelType w:val="hybridMultilevel"/>
    <w:tmpl w:val="02D858E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16A06"/>
    <w:multiLevelType w:val="hybridMultilevel"/>
    <w:tmpl w:val="204C7C54"/>
    <w:lvl w:ilvl="0" w:tplc="0419000F">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8" w15:restartNumberingAfterBreak="0">
    <w:nsid w:val="501E5163"/>
    <w:multiLevelType w:val="hybridMultilevel"/>
    <w:tmpl w:val="C10445A6"/>
    <w:lvl w:ilvl="0" w:tplc="7DCC81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B4524"/>
    <w:multiLevelType w:val="hybridMultilevel"/>
    <w:tmpl w:val="4CACDE0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15:restartNumberingAfterBreak="0">
    <w:nsid w:val="657C0DD0"/>
    <w:multiLevelType w:val="hybridMultilevel"/>
    <w:tmpl w:val="2530EED2"/>
    <w:lvl w:ilvl="0" w:tplc="6BC6E9C0">
      <w:numFmt w:val="bullet"/>
      <w:lvlText w:val="-"/>
      <w:lvlJc w:val="left"/>
      <w:pPr>
        <w:ind w:left="1440" w:hanging="360"/>
      </w:pPr>
      <w:rPr>
        <w:rFonts w:ascii="Times New Roman" w:eastAsia="Calibri" w:hAnsi="Times New Roman" w:cs="Times New Roman" w:hint="default"/>
        <w:b/>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667305C7"/>
    <w:multiLevelType w:val="hybridMultilevel"/>
    <w:tmpl w:val="62D4B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406E4"/>
    <w:multiLevelType w:val="hybridMultilevel"/>
    <w:tmpl w:val="204C7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E8218D"/>
    <w:multiLevelType w:val="hybridMultilevel"/>
    <w:tmpl w:val="6ECE6D6E"/>
    <w:lvl w:ilvl="0" w:tplc="1598A9C4">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6E2A0B14"/>
    <w:multiLevelType w:val="multilevel"/>
    <w:tmpl w:val="5CC67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D07DA6"/>
    <w:multiLevelType w:val="hybridMultilevel"/>
    <w:tmpl w:val="4D0E654E"/>
    <w:lvl w:ilvl="0" w:tplc="63FC3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D56C67"/>
    <w:multiLevelType w:val="hybridMultilevel"/>
    <w:tmpl w:val="E9366224"/>
    <w:lvl w:ilvl="0" w:tplc="6BC6E9C0">
      <w:numFmt w:val="bullet"/>
      <w:lvlText w:val="-"/>
      <w:lvlJc w:val="left"/>
      <w:pPr>
        <w:ind w:left="1440" w:hanging="360"/>
      </w:pPr>
      <w:rPr>
        <w:rFonts w:ascii="Times New Roman" w:eastAsia="Calibri" w:hAnsi="Times New Roman" w:cs="Times New Roman" w:hint="default"/>
        <w:b/>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7E2D62ED"/>
    <w:multiLevelType w:val="hybridMultilevel"/>
    <w:tmpl w:val="13C4AEEA"/>
    <w:lvl w:ilvl="0" w:tplc="DD0CC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10"/>
  </w:num>
  <w:num w:numId="5">
    <w:abstractNumId w:val="14"/>
  </w:num>
  <w:num w:numId="6">
    <w:abstractNumId w:val="11"/>
  </w:num>
  <w:num w:numId="7">
    <w:abstractNumId w:val="9"/>
  </w:num>
  <w:num w:numId="8">
    <w:abstractNumId w:val="15"/>
  </w:num>
  <w:num w:numId="9">
    <w:abstractNumId w:val="0"/>
  </w:num>
  <w:num w:numId="10">
    <w:abstractNumId w:val="5"/>
  </w:num>
  <w:num w:numId="11">
    <w:abstractNumId w:val="13"/>
  </w:num>
  <w:num w:numId="12">
    <w:abstractNumId w:val="2"/>
  </w:num>
  <w:num w:numId="13">
    <w:abstractNumId w:val="8"/>
  </w:num>
  <w:num w:numId="14">
    <w:abstractNumId w:val="17"/>
  </w:num>
  <w:num w:numId="15">
    <w:abstractNumId w:val="4"/>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5904"/>
    <w:rsid w:val="00040B71"/>
    <w:rsid w:val="00077654"/>
    <w:rsid w:val="000E4207"/>
    <w:rsid w:val="00284DF3"/>
    <w:rsid w:val="00324741"/>
    <w:rsid w:val="00347FD4"/>
    <w:rsid w:val="004245F4"/>
    <w:rsid w:val="00565DE2"/>
    <w:rsid w:val="0065682C"/>
    <w:rsid w:val="006C0902"/>
    <w:rsid w:val="006F3FF4"/>
    <w:rsid w:val="00736530"/>
    <w:rsid w:val="0077395C"/>
    <w:rsid w:val="008A1170"/>
    <w:rsid w:val="008E1C54"/>
    <w:rsid w:val="0091057C"/>
    <w:rsid w:val="00946E26"/>
    <w:rsid w:val="009727B2"/>
    <w:rsid w:val="00972A22"/>
    <w:rsid w:val="00A275D6"/>
    <w:rsid w:val="00A35D38"/>
    <w:rsid w:val="00A36873"/>
    <w:rsid w:val="00B548C1"/>
    <w:rsid w:val="00B873F3"/>
    <w:rsid w:val="00BB116E"/>
    <w:rsid w:val="00BC6589"/>
    <w:rsid w:val="00C63891"/>
    <w:rsid w:val="00DC0DC6"/>
    <w:rsid w:val="00F26561"/>
    <w:rsid w:val="00F65904"/>
    <w:rsid w:val="00F90E1F"/>
    <w:rsid w:val="00FC4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2296"/>
  <w15:docId w15:val="{A501B574-050B-492B-A0CE-ACDE97F0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04"/>
    <w:pPr>
      <w:widowControl w:val="0"/>
      <w:spacing w:after="0" w:line="240" w:lineRule="auto"/>
    </w:pPr>
    <w:rPr>
      <w:rFonts w:ascii="Arial" w:eastAsia="Times New Roman" w:hAnsi="Arial" w:cs="Times New Roman"/>
      <w:snapToGrid w:val="0"/>
      <w:sz w:val="20"/>
      <w:szCs w:val="20"/>
      <w:lang w:val="ru-RU" w:eastAsia="ru-RU"/>
    </w:rPr>
  </w:style>
  <w:style w:type="paragraph" w:styleId="1">
    <w:name w:val="heading 1"/>
    <w:basedOn w:val="a"/>
    <w:link w:val="10"/>
    <w:uiPriority w:val="1"/>
    <w:qFormat/>
    <w:rsid w:val="00F65904"/>
    <w:pPr>
      <w:autoSpaceDE w:val="0"/>
      <w:autoSpaceDN w:val="0"/>
      <w:ind w:left="1865" w:hanging="240"/>
      <w:outlineLvl w:val="0"/>
    </w:pPr>
    <w:rPr>
      <w:rFonts w:ascii="Times New Roman" w:hAnsi="Times New Roman"/>
      <w:b/>
      <w:bCs/>
      <w:snapToGrid/>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65904"/>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F659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65904"/>
    <w:pPr>
      <w:autoSpaceDE w:val="0"/>
      <w:autoSpaceDN w:val="0"/>
      <w:ind w:left="225" w:firstLine="565"/>
    </w:pPr>
    <w:rPr>
      <w:rFonts w:ascii="Times New Roman" w:hAnsi="Times New Roman"/>
      <w:snapToGrid/>
      <w:sz w:val="24"/>
      <w:szCs w:val="24"/>
      <w:lang w:val="en-US" w:eastAsia="en-US" w:bidi="en-US"/>
    </w:rPr>
  </w:style>
  <w:style w:type="character" w:customStyle="1" w:styleId="a4">
    <w:name w:val="Основной текст Знак"/>
    <w:basedOn w:val="a0"/>
    <w:link w:val="a3"/>
    <w:uiPriority w:val="1"/>
    <w:rsid w:val="00F65904"/>
    <w:rPr>
      <w:rFonts w:ascii="Times New Roman" w:eastAsia="Times New Roman" w:hAnsi="Times New Roman" w:cs="Times New Roman"/>
      <w:sz w:val="24"/>
      <w:szCs w:val="24"/>
      <w:lang w:val="en-US" w:bidi="en-US"/>
    </w:rPr>
  </w:style>
  <w:style w:type="paragraph" w:styleId="a5">
    <w:name w:val="List Paragraph"/>
    <w:basedOn w:val="a"/>
    <w:uiPriority w:val="99"/>
    <w:qFormat/>
    <w:rsid w:val="00F65904"/>
    <w:pPr>
      <w:autoSpaceDE w:val="0"/>
      <w:autoSpaceDN w:val="0"/>
      <w:spacing w:line="275" w:lineRule="exact"/>
      <w:ind w:left="225" w:firstLine="565"/>
    </w:pPr>
    <w:rPr>
      <w:rFonts w:ascii="Times New Roman" w:hAnsi="Times New Roman"/>
      <w:snapToGrid/>
      <w:sz w:val="22"/>
      <w:szCs w:val="22"/>
      <w:lang w:val="en-US" w:eastAsia="en-US" w:bidi="en-US"/>
    </w:rPr>
  </w:style>
  <w:style w:type="paragraph" w:customStyle="1" w:styleId="TableParagraph">
    <w:name w:val="Table Paragraph"/>
    <w:basedOn w:val="a"/>
    <w:uiPriority w:val="1"/>
    <w:qFormat/>
    <w:rsid w:val="00F65904"/>
    <w:pPr>
      <w:autoSpaceDE w:val="0"/>
      <w:autoSpaceDN w:val="0"/>
    </w:pPr>
    <w:rPr>
      <w:rFonts w:ascii="Times New Roman" w:hAnsi="Times New Roman"/>
      <w:snapToGrid/>
      <w:sz w:val="22"/>
      <w:szCs w:val="22"/>
      <w:lang w:val="en-US" w:eastAsia="en-US" w:bidi="en-US"/>
    </w:rPr>
  </w:style>
  <w:style w:type="paragraph" w:styleId="a6">
    <w:name w:val="footer"/>
    <w:basedOn w:val="a"/>
    <w:link w:val="a7"/>
    <w:uiPriority w:val="99"/>
    <w:unhideWhenUsed/>
    <w:rsid w:val="00F65904"/>
    <w:pPr>
      <w:tabs>
        <w:tab w:val="center" w:pos="4677"/>
        <w:tab w:val="right" w:pos="9355"/>
      </w:tabs>
      <w:autoSpaceDE w:val="0"/>
      <w:autoSpaceDN w:val="0"/>
    </w:pPr>
    <w:rPr>
      <w:rFonts w:ascii="Times New Roman" w:hAnsi="Times New Roman"/>
      <w:snapToGrid/>
      <w:sz w:val="22"/>
      <w:szCs w:val="22"/>
      <w:lang w:val="en-US" w:eastAsia="en-US" w:bidi="en-US"/>
    </w:rPr>
  </w:style>
  <w:style w:type="character" w:customStyle="1" w:styleId="a7">
    <w:name w:val="Нижний колонтитул Знак"/>
    <w:basedOn w:val="a0"/>
    <w:link w:val="a6"/>
    <w:uiPriority w:val="99"/>
    <w:rsid w:val="00F65904"/>
    <w:rPr>
      <w:rFonts w:ascii="Times New Roman" w:eastAsia="Times New Roman" w:hAnsi="Times New Roman" w:cs="Times New Roman"/>
      <w:lang w:val="en-US" w:bidi="en-US"/>
    </w:rPr>
  </w:style>
  <w:style w:type="paragraph" w:customStyle="1" w:styleId="3">
    <w:name w:val="Основной текст3"/>
    <w:basedOn w:val="a"/>
    <w:rsid w:val="00F65904"/>
    <w:pPr>
      <w:shd w:val="clear" w:color="auto" w:fill="FFFFFF"/>
      <w:spacing w:line="322" w:lineRule="exact"/>
      <w:ind w:hanging="520"/>
      <w:jc w:val="both"/>
    </w:pPr>
    <w:rPr>
      <w:rFonts w:ascii="Times New Roman" w:hAnsi="Times New Roman"/>
      <w:snapToGrid/>
      <w:sz w:val="25"/>
      <w:szCs w:val="25"/>
      <w:lang w:eastAsia="en-US"/>
    </w:rPr>
  </w:style>
  <w:style w:type="paragraph" w:customStyle="1" w:styleId="11">
    <w:name w:val="Основной текст1"/>
    <w:basedOn w:val="a"/>
    <w:link w:val="a8"/>
    <w:rsid w:val="00F65904"/>
    <w:pPr>
      <w:widowControl/>
      <w:shd w:val="clear" w:color="auto" w:fill="FFFFFF"/>
      <w:spacing w:line="317" w:lineRule="exact"/>
      <w:ind w:hanging="600"/>
      <w:jc w:val="right"/>
    </w:pPr>
    <w:rPr>
      <w:rFonts w:ascii="Times New Roman" w:hAnsi="Times New Roman"/>
      <w:snapToGrid/>
      <w:spacing w:val="7"/>
      <w:sz w:val="23"/>
      <w:szCs w:val="23"/>
      <w:lang w:eastAsia="en-US"/>
    </w:rPr>
  </w:style>
  <w:style w:type="character" w:customStyle="1" w:styleId="a8">
    <w:name w:val="Основной текст_"/>
    <w:basedOn w:val="a0"/>
    <w:link w:val="11"/>
    <w:rsid w:val="00F65904"/>
    <w:rPr>
      <w:rFonts w:ascii="Times New Roman" w:eastAsia="Times New Roman" w:hAnsi="Times New Roman" w:cs="Times New Roman"/>
      <w:spacing w:val="7"/>
      <w:sz w:val="23"/>
      <w:szCs w:val="23"/>
      <w:shd w:val="clear" w:color="auto" w:fill="FFFFFF"/>
      <w:lang w:val="ru-RU"/>
    </w:rPr>
  </w:style>
  <w:style w:type="paragraph" w:styleId="a9">
    <w:name w:val="No Spacing"/>
    <w:uiPriority w:val="1"/>
    <w:qFormat/>
    <w:rsid w:val="00F65904"/>
    <w:pPr>
      <w:widowControl w:val="0"/>
      <w:spacing w:after="0" w:line="240" w:lineRule="auto"/>
    </w:pPr>
    <w:rPr>
      <w:rFonts w:ascii="Courier New" w:eastAsia="Courier New" w:hAnsi="Courier New" w:cs="Courier New"/>
      <w:color w:val="000000"/>
      <w:sz w:val="24"/>
      <w:szCs w:val="24"/>
      <w:lang w:eastAsia="ru-RU"/>
    </w:rPr>
  </w:style>
  <w:style w:type="table" w:styleId="aa">
    <w:name w:val="Table Grid"/>
    <w:basedOn w:val="a1"/>
    <w:uiPriority w:val="59"/>
    <w:rsid w:val="00F65904"/>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Другое_"/>
    <w:basedOn w:val="a0"/>
    <w:link w:val="ac"/>
    <w:rsid w:val="00F65904"/>
    <w:rPr>
      <w:rFonts w:ascii="Times New Roman" w:eastAsia="Times New Roman" w:hAnsi="Times New Roman" w:cs="Times New Roman"/>
      <w:sz w:val="28"/>
      <w:szCs w:val="28"/>
    </w:rPr>
  </w:style>
  <w:style w:type="paragraph" w:customStyle="1" w:styleId="ac">
    <w:name w:val="Другое"/>
    <w:basedOn w:val="a"/>
    <w:link w:val="ab"/>
    <w:rsid w:val="00F65904"/>
    <w:rPr>
      <w:rFonts w:ascii="Times New Roman" w:hAnsi="Times New Roman"/>
      <w:snapToGrid/>
      <w:sz w:val="28"/>
      <w:szCs w:val="28"/>
      <w:lang w:val="uk-UA" w:eastAsia="en-US"/>
    </w:rPr>
  </w:style>
  <w:style w:type="paragraph" w:styleId="ad">
    <w:name w:val="Balloon Text"/>
    <w:basedOn w:val="a"/>
    <w:link w:val="ae"/>
    <w:uiPriority w:val="99"/>
    <w:semiHidden/>
    <w:unhideWhenUsed/>
    <w:rsid w:val="00F65904"/>
    <w:rPr>
      <w:rFonts w:ascii="Tahoma" w:hAnsi="Tahoma" w:cs="Tahoma"/>
      <w:sz w:val="16"/>
      <w:szCs w:val="16"/>
    </w:rPr>
  </w:style>
  <w:style w:type="character" w:customStyle="1" w:styleId="ae">
    <w:name w:val="Текст выноски Знак"/>
    <w:basedOn w:val="a0"/>
    <w:link w:val="ad"/>
    <w:uiPriority w:val="99"/>
    <w:semiHidden/>
    <w:rsid w:val="00F65904"/>
    <w:rPr>
      <w:rFonts w:ascii="Tahoma" w:eastAsia="Times New Roman" w:hAnsi="Tahoma" w:cs="Tahoma"/>
      <w:snapToGrid w:val="0"/>
      <w:sz w:val="16"/>
      <w:szCs w:val="16"/>
      <w:lang w:val="ru-RU" w:eastAsia="ru-RU"/>
    </w:rPr>
  </w:style>
  <w:style w:type="table" w:customStyle="1" w:styleId="TableNormal1">
    <w:name w:val="Table Normal1"/>
    <w:uiPriority w:val="2"/>
    <w:semiHidden/>
    <w:unhideWhenUsed/>
    <w:qFormat/>
    <w:rsid w:val="007365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header"/>
    <w:basedOn w:val="a"/>
    <w:link w:val="af0"/>
    <w:uiPriority w:val="99"/>
    <w:unhideWhenUsed/>
    <w:rsid w:val="00736530"/>
    <w:pPr>
      <w:tabs>
        <w:tab w:val="center" w:pos="4844"/>
        <w:tab w:val="right" w:pos="9689"/>
      </w:tabs>
    </w:pPr>
  </w:style>
  <w:style w:type="character" w:customStyle="1" w:styleId="af0">
    <w:name w:val="Верхний колонтитул Знак"/>
    <w:basedOn w:val="a0"/>
    <w:link w:val="af"/>
    <w:uiPriority w:val="99"/>
    <w:rsid w:val="00736530"/>
    <w:rPr>
      <w:rFonts w:ascii="Arial" w:eastAsia="Times New Roman" w:hAnsi="Arial" w:cs="Times New Roman"/>
      <w:snapToGrid w:val="0"/>
      <w:sz w:val="20"/>
      <w:szCs w:val="20"/>
      <w:lang w:val="ru-RU" w:eastAsia="ru-RU"/>
    </w:rPr>
  </w:style>
  <w:style w:type="paragraph" w:styleId="af1">
    <w:name w:val="Normal (Web)"/>
    <w:basedOn w:val="a"/>
    <w:uiPriority w:val="99"/>
    <w:rsid w:val="009727B2"/>
    <w:pPr>
      <w:widowControl/>
      <w:spacing w:before="100" w:beforeAutospacing="1" w:after="100" w:afterAutospacing="1"/>
    </w:pPr>
    <w:rPr>
      <w:rFonts w:ascii="Times New Roman" w:hAnsi="Times New Roman"/>
      <w:snapToGrid/>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him.org.ua/images/info/plan_zahodiv_korupciya.pdf" TargetMode="External"/><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him.org.ua/images/info/pol_komisiya_korupcii.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zhim.org.ua/images/info/pol_seks_domag.p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im.org.ua/images/info/antikoruption.pdf" TargetMode="External"/><Relationship Id="rId5" Type="http://schemas.openxmlformats.org/officeDocument/2006/relationships/footnotes" Target="footnotes.xml"/><Relationship Id="rId15" Type="http://schemas.openxmlformats.org/officeDocument/2006/relationships/hyperlink" Target="https://www.zhim.org.ua/images/info/polozh_buling.pdf" TargetMode="External"/><Relationship Id="rId10" Type="http://schemas.openxmlformats.org/officeDocument/2006/relationships/hyperlink" Target="http://www.zhim.org.ua/centr_ekspert_yakosti_osv.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him.org.ua/images/info/pol_apel_rezult.pdf" TargetMode="External"/><Relationship Id="rId14" Type="http://schemas.openxmlformats.org/officeDocument/2006/relationships/hyperlink" Target="https://docs.google.com/forms/d/1MNw9ErhWXUr1q94IWOpo2mGlhfVlPJ4RJ1RDc5JGjoM/viewform?edit_request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17</Pages>
  <Words>4588</Words>
  <Characters>26155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Admin</cp:lastModifiedBy>
  <cp:revision>16</cp:revision>
  <dcterms:created xsi:type="dcterms:W3CDTF">2024-02-12T12:53:00Z</dcterms:created>
  <dcterms:modified xsi:type="dcterms:W3CDTF">2024-03-13T11:53:00Z</dcterms:modified>
</cp:coreProperties>
</file>